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金属ストロンチウムを用いる新しい合成手法の開発,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有機合成化学協会誌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1274-1281, 2009年.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Norikazu Miyoshi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Tsuyoshi Matsuo, Mariko Mori, Aki Matsui,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Kikuchi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Wada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Masahiko Hayashi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New Synthetic Method for Para Alkylation of Benzoic Acids Using Metallic Strontium and Alkyl Iodide,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Chemistry Letters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996-997, 2009.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井上 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リン酸シリカゲルを触媒とするRitter反応,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日本化学会春季年会予稿集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2PB-044, 2010年3月.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渡辺 崇史,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シリカゲル担持鉄触媒の調製とスチレン類の二量化反応,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日本化学会春季年会予稿集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2PB-170, 2010年3月.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兼弘 大介, 湯浅 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THP中で進行するストロンチウムを用いる簡便な第3級アルコール合成法の開発,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日本化学会春季年会予稿集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2PB-165, 2010年3月.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田嶋 孝裕, 浅岡 真司,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嵩高い第3級アルコール由来のエステル合成法の開発,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日本化学会春季年会予稿集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2PB-166, 2010年3月.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松尾 強, 森 真理子,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金属ストロンチウムを用いる安息香酸類へのp-アルキル化反応について,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2009年日本化学会西日本大会,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Vol.2009,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2H21, 2010年3月.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