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Jie Chen, Masami Watanabe, Peng Huang,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Yasutomo Nasu, Mamoru Ouchida, Nam-Ho Huh, Kenji Shimizu, Yuji Kashiwakura, Haruki 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REIC/Dkk-3 stable transfection reduces the malignant phenotype of mouse prostate cancer RM9 cells.,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789-794, 2009.</w:t>
      </w:r>
    </w:p>
    <w:p>
      <w:pPr>
        <w:numPr>
          <w:numId w:val="6"/>
        </w:numPr>
        <w:autoSpaceDE w:val="off"/>
        <w:autoSpaceDN w:val="off"/>
        <w:spacing w:line="-240" w:lineRule="auto"/>
        <w:ind w:left="30"/>
      </w:pP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 Yoshikawa, T Oonuma, Y Tomioka, K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Morimatsu : </w:t>
      </w:r>
      <w:r>
        <w:rPr>
          <w:rFonts w:ascii="" w:hAnsi="" w:cs="" w:eastAsia=""/>
          <w:b w:val="false"/>
          <w:i w:val="false"/>
          <w:strike w:val="false"/>
          <w:color w:val="000000"/>
          <w:sz w:val="20"/>
          <w:u w:val="none"/>
        </w:rPr>
        <w:t xml:space="preserve">Interactions between canine RAD51 and full length or truncated BRCA2 BRC repeats., </w:t>
      </w:r>
      <w:r>
        <w:rPr>
          <w:rFonts w:ascii="" w:hAnsi="" w:cs="" w:eastAsia=""/>
          <w:b w:val="false"/>
          <w:i w:val="true"/>
          <w:strike w:val="false"/>
          <w:color w:val="000000"/>
          <w:sz w:val="20"/>
          <w:u w:val="single"/>
        </w:rPr>
        <w:t>The Veterinary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 Zhang, Masami Watanabe, Yuji Kashiwakura, Shun-Ai Li, Kohei Edamura, Peng Huang, Ken Yamaguchi, Yasutomo Nasu, Yasuyuki Kobayashi,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Hiroshi Yamada, Kohji Takei, Hideo Ueki, Nam-Ho Huh, Ming Li, Haruki Kaku, Yanqun 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Expression pattern of REIC/Dkk-3 in various cell types and the implications of the soluble form in prostatic acinar development.,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1495-1501,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Temporomandibular joint and 3.0T pseudodynamic magnetic resonance imaging. Part 1: evaluation of condylar and disc dysfunction.,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Ohashi Yasushi : </w:t>
      </w:r>
      <w:r>
        <w:rPr>
          <w:rFonts w:ascii="" w:hAnsi="" w:cs="" w:eastAsia=""/>
          <w:b w:val="false"/>
          <w:i w:val="false"/>
          <w:strike w:val="false"/>
          <w:color w:val="000000"/>
          <w:sz w:val="20"/>
          <w:u w:val="none"/>
        </w:rPr>
        <w:t xml:space="preserve">Temporomandibular joint and 3.0T pseudodynamic magnetic resonance imaging. Part 2: evaluation of articular disc obscurity.,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486-493,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 Murashima, Shinichi Miyagawa, Yukiko Ogino, Hisayo Nishida-Fukuda, Kimi Araki,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Takehito Kaneko, Kazuya Yoshinaga, Ken-ichi Yamamura, Takeshi Kurita, Shigeaki Kato, M Anne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Yamada : </w:t>
      </w:r>
      <w:r>
        <w:rPr>
          <w:rFonts w:ascii="" w:hAnsi="" w:cs="" w:eastAsia=""/>
          <w:b w:val="false"/>
          <w:i w:val="false"/>
          <w:strike w:val="false"/>
          <w:color w:val="000000"/>
          <w:sz w:val="20"/>
          <w:u w:val="none"/>
        </w:rPr>
        <w:t xml:space="preserve">Essential roles of androgen signaling in Wolffian duct stabilization and epididymal cell differentiation.,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1640-1651,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Sayuri Takahashi, Tomoyuki Watanabe, Maiko Okada, Kazuki Inoue, Takashi Ueda, Ichiro Takada, Tetsuro Watabe, Yoko Yamamoto, Toru Fukuda, Takashi Nakamura, Chihiro Akimoto, Tetsuya Fujimura, Maiko Hoshino, Yuuki Imai, Daniel Metzger, Kohei Miyazono, Yasuhiro Minami, Pierre Chambon, Tadaichi Kitamura, </w:t>
      </w:r>
      <w:r>
        <w:rPr>
          <w:rFonts w:ascii="" w:hAnsi="" w:cs="" w:eastAsia=""/>
          <w:b w:val="true"/>
          <w:i w:val="false"/>
          <w:strike w:val="false"/>
          <w:color w:val="000000"/>
          <w:sz w:val="20"/>
          <w:u w:val="single"/>
        </w:rPr>
        <w:t>Takahiro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Noncanonical Wnt signaling mediates androgen-dependent tumor growth in a mouse model of prostate cancer.,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4938-4943,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Kazuki Inoue, Takashi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Genetic impact of both sex hormones in male-typical behaviors.,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Vol.707, </w:t>
      </w:r>
      <w:r>
        <w:rPr>
          <w:rFonts w:ascii="" w:hAnsi="" w:cs="" w:eastAsia=""/>
          <w:b w:val="false"/>
          <w:i w:val="false"/>
          <w:strike w:val="false"/>
          <w:color w:val="000000"/>
          <w:sz w:val="20"/>
          <w:u w:val="none"/>
        </w:rPr>
        <w:t>125-126,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早武 賢介, 藤原 浩太, 依田 佳久, 山本 勇一郞 : </w:t>
      </w:r>
      <w:r>
        <w:rPr>
          <w:rFonts w:ascii="" w:hAnsi="" w:cs="" w:eastAsia=""/>
          <w:b w:val="false"/>
          <w:i w:val="false"/>
          <w:strike w:val="false"/>
          <w:color w:val="000000"/>
          <w:sz w:val="20"/>
          <w:u w:val="none"/>
        </w:rPr>
        <w:t xml:space="preserve">構造化レポーティングシステムを用いた顎関節疾患のコンピュータ支援画像診断システムの開発 ー顎関節画像の画像診断レベルー, </w:t>
      </w:r>
      <w:r>
        <w:rPr>
          <w:rFonts w:ascii="" w:hAnsi="" w:cs="" w:eastAsia=""/>
          <w:b w:val="false"/>
          <w:i w:val="true"/>
          <w:strike w:val="false"/>
          <w:color w:val="000000"/>
          <w:sz w:val="20"/>
          <w:u w:val="none"/>
        </w:rPr>
        <w:t xml:space="preserve">日本歯科放射線学会第15回臨床画像大会,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早武 賢介, 藤原 浩太, 依田 佳久, 山本 勇一郎 : </w:t>
      </w:r>
      <w:r>
        <w:rPr>
          <w:rFonts w:ascii="" w:hAnsi="" w:cs="" w:eastAsia=""/>
          <w:b w:val="false"/>
          <w:i w:val="false"/>
          <w:strike w:val="false"/>
          <w:color w:val="000000"/>
          <w:sz w:val="20"/>
          <w:u w:val="none"/>
        </w:rPr>
        <w:t xml:space="preserve">構造化レポーティングシステムを用いた顎関節画像診断コンピュータシステムの開発, </w:t>
      </w:r>
      <w:r>
        <w:rPr>
          <w:rFonts w:ascii="" w:hAnsi="" w:cs="" w:eastAsia=""/>
          <w:b w:val="false"/>
          <w:i w:val="true"/>
          <w:strike w:val="false"/>
          <w:color w:val="000000"/>
          <w:sz w:val="20"/>
          <w:u w:val="none"/>
        </w:rPr>
        <w:t xml:space="preserve">第30回医療情報学連合大会,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卵胞形成と核内アンドロゲンレセプター, 京都大学学術出版会, 京都,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TMJ CAD System using Structured Reporting, </w:t>
      </w:r>
      <w:r>
        <w:rPr>
          <w:rFonts w:ascii="" w:hAnsi="" w:cs="" w:eastAsia=""/>
          <w:b w:val="false"/>
          <w:i w:val="true"/>
          <w:strike w:val="false"/>
          <w:color w:val="000000"/>
          <w:sz w:val="20"/>
          <w:u w:val="none"/>
        </w:rPr>
        <w:t xml:space="preserve">18th International congress of the International Association of Dentomaxillofacial Radiology,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functions in male and female physiology &amp; behavior, </w:t>
      </w:r>
      <w:r>
        <w:rPr>
          <w:rFonts w:ascii="" w:hAnsi="" w:cs="" w:eastAsia=""/>
          <w:b w:val="false"/>
          <w:i w:val="true"/>
          <w:strike w:val="false"/>
          <w:color w:val="000000"/>
          <w:sz w:val="20"/>
          <w:u w:val="none"/>
        </w:rPr>
        <w:t xml:space="preserve">6th JAPAN-ASEAN Conference on Men's Health &amp; Aging,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TMJ CAD System using Structured Reporting, </w:t>
      </w:r>
      <w:r>
        <w:rPr>
          <w:rFonts w:ascii="" w:hAnsi="" w:cs="" w:eastAsia=""/>
          <w:b w:val="false"/>
          <w:i w:val="true"/>
          <w:strike w:val="false"/>
          <w:color w:val="000000"/>
          <w:sz w:val="20"/>
          <w:u w:val="none"/>
        </w:rPr>
        <w:t xml:space="preserve">2nd Asian Academic Congress for the Temporomandibular joint,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更年期疾患に寄与するアンドロゲンの中枢作用, </w:t>
      </w:r>
      <w:r>
        <w:rPr>
          <w:rFonts w:ascii="" w:hAnsi="" w:cs="" w:eastAsia=""/>
          <w:b w:val="false"/>
          <w:i w:val="true"/>
          <w:strike w:val="false"/>
          <w:color w:val="000000"/>
          <w:sz w:val="20"/>
          <w:u w:val="none"/>
        </w:rPr>
        <w:t xml:space="preserve">第99回日本泌尿器科学会総会メンズヘルスセミナー2011,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構造化レポーティングを用いた顎関節画像診断コンピュータ支援システムの開発, </w:t>
      </w:r>
      <w:r>
        <w:rPr>
          <w:rFonts w:ascii="" w:hAnsi="" w:cs="" w:eastAsia=""/>
          <w:b w:val="false"/>
          <w:i w:val="true"/>
          <w:strike w:val="false"/>
          <w:color w:val="000000"/>
          <w:sz w:val="20"/>
          <w:u w:val="none"/>
        </w:rPr>
        <w:t xml:space="preserve">日本医療情報学会春期学術大会,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核内レセプター群を介した性ホルモンの抗不安作用, </w:t>
      </w:r>
      <w:r>
        <w:rPr>
          <w:rFonts w:ascii="" w:hAnsi="" w:cs="" w:eastAsia=""/>
          <w:b w:val="false"/>
          <w:i w:val="true"/>
          <w:strike w:val="false"/>
          <w:color w:val="000000"/>
          <w:sz w:val="20"/>
          <w:u w:val="none"/>
        </w:rPr>
        <w:t xml:space="preserve">日本アンドロロジー学会第30回学術大会・第17回精子形成・精巣毒性研究会,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構造化レポーティングを用いた顎関節コンピュータ診断支援システムの開発, --- -顎関節MR画像の画像診断ロジック- ---, </w:t>
      </w:r>
      <w:r>
        <w:rPr>
          <w:rFonts w:ascii="" w:hAnsi="" w:cs="" w:eastAsia=""/>
          <w:b w:val="false"/>
          <w:i w:val="true"/>
          <w:strike w:val="false"/>
          <w:color w:val="000000"/>
          <w:sz w:val="20"/>
          <w:u w:val="none"/>
        </w:rPr>
        <w:t xml:space="preserve">日本歯科放射線学会第16回臨床画像大会,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第19回日本ステロイドホルモン学会学術集会,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性ホルモン依存性気分障害モデルマウスの作出・機能解析,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ホルモン療法耐性前立腺がんモデルマウスを用いた前立腺がんの増殖亢進の分子メカニズムの解明および創薬応用研究,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バイオ実験に絶対に使える統計の基本Q&amp;A,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東京都,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Nishimura, Masamichi Ishiai,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Tatsuo Fukagawa, Minoru Takata, Haruhiko Takisawa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Masato Kanemaki : </w:t>
      </w:r>
      <w:r>
        <w:rPr>
          <w:rFonts w:ascii="" w:hAnsi="" w:cs="" w:eastAsia=""/>
          <w:b w:val="false"/>
          <w:i w:val="false"/>
          <w:strike w:val="false"/>
          <w:color w:val="000000"/>
          <w:sz w:val="20"/>
          <w:u w:val="none"/>
        </w:rPr>
        <w:t xml:space="preserve">Mcm8 and Mcm9 form a complex that functions in homologous recombination repair induced by DNA interstrand crosslinks.,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511-522,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Maiko Okada, Atsushi Yokoyama, Sayuri Takahashi,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androgen receptor in health and disease., </w:t>
      </w:r>
      <w:r>
        <w:rPr>
          <w:rFonts w:ascii="" w:hAnsi="" w:cs="" w:eastAsia=""/>
          <w:b w:val="false"/>
          <w:i w:val="true"/>
          <w:strike w:val="false"/>
          <w:color w:val="000000"/>
          <w:sz w:val="20"/>
          <w:u w:val="single"/>
        </w:rPr>
        <w:t>Annual Review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201-224,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Matsuda,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Kenta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Takeharu Nagai : </w:t>
      </w:r>
      <w:r>
        <w:rPr>
          <w:rFonts w:ascii="" w:hAnsi="" w:cs="" w:eastAsia=""/>
          <w:b w:val="false"/>
          <w:i w:val="false"/>
          <w:strike w:val="false"/>
          <w:color w:val="000000"/>
          <w:sz w:val="20"/>
          <w:u w:val="none"/>
        </w:rPr>
        <w:t>Highlighted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imaging with a genetically encoded 'caged' indicator.,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1398, 2013.</w:t>
      </w:r>
    </w:p>
    <w:p>
      <w:pPr>
        <w:numPr>
          <w:numId w:val="8"/>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Taiwan Joiunt symposium for Paradigm Innovation in Biology: novel strategy and thinking, </w:t>
      </w:r>
      <w:r>
        <w:rPr>
          <w:rFonts w:ascii="" w:hAnsi="" w:cs="" w:eastAsia=""/>
          <w:b w:val="false"/>
          <w:i w:val="true"/>
          <w:strike w:val="false"/>
          <w:color w:val="000000"/>
          <w:sz w:val="20"/>
          <w:u w:val="none"/>
        </w:rPr>
        <w:t xml:space="preserve">Academia Sinica, Taipei, Taiwan,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The 58th/60th NIBB Conference Germline-Specification, Sex and Stem Cells-, </w:t>
      </w:r>
      <w:r>
        <w:rPr>
          <w:rFonts w:ascii="" w:hAnsi="" w:cs="" w:eastAsia=""/>
          <w:b w:val="false"/>
          <w:i w:val="false"/>
          <w:strike w:val="false"/>
          <w:color w:val="000000"/>
          <w:sz w:val="20"/>
          <w:u w:val="none"/>
        </w:rPr>
        <w:t>Okazaki,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Link of Steroid Receptor Function to Cell Proliferation,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Non-canonical Wnt signaling links AR mutation to prostate cancer,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性ホルモン依存性気分障害モデルマウスの機能解析, </w:t>
      </w:r>
      <w:r>
        <w:rPr>
          <w:rFonts w:ascii="" w:hAnsi="" w:cs="" w:eastAsia=""/>
          <w:b w:val="false"/>
          <w:i w:val="true"/>
          <w:strike w:val="false"/>
          <w:color w:val="000000"/>
          <w:sz w:val="20"/>
          <w:u w:val="none"/>
        </w:rPr>
        <w:t xml:space="preserve">第59回日本実験動物学会総会,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日本アンドロロジー学会第31回学術大会,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第12回Men's Health医学会,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日本遺伝学会第84回大会,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シグナル伝達を可視化する改良型プローブの紹介 ∼Ca2+, cAMP, cGMP∼, </w:t>
      </w:r>
      <w:r>
        <w:rPr>
          <w:rFonts w:ascii="" w:hAnsi="" w:cs="" w:eastAsia=""/>
          <w:b w:val="false"/>
          <w:i w:val="true"/>
          <w:strike w:val="false"/>
          <w:color w:val="000000"/>
          <w:sz w:val="20"/>
          <w:u w:val="none"/>
        </w:rPr>
        <w:t xml:space="preserve">日本細胞性粘菌学会,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第20回日本ステロイドホルモン学会,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第2回日本細胞性粘菌学会年会,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trough a cooperation between Y chromosomal Protein CDY and androgen signaling,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核内受容体を介したアンドロゲン作用, </w:t>
      </w:r>
      <w:r>
        <w:rPr>
          <w:rFonts w:ascii="" w:hAnsi="" w:cs="" w:eastAsia=""/>
          <w:b w:val="false"/>
          <w:i w:val="true"/>
          <w:strike w:val="false"/>
          <w:color w:val="000000"/>
          <w:sz w:val="20"/>
          <w:u w:val="none"/>
        </w:rPr>
        <w:t xml:space="preserve">新学術領域研究「天然物ケミカルバイオロジー」地区ミニシンポジウム,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第3回テストステロン研究会,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Takeharu Nagai : </w:t>
      </w:r>
      <w:r>
        <w:rPr>
          <w:rFonts w:ascii="" w:hAnsi="" w:cs="" w:eastAsia=""/>
          <w:b w:val="false"/>
          <w:i w:val="false"/>
          <w:strike w:val="false"/>
          <w:color w:val="000000"/>
          <w:sz w:val="20"/>
          <w:u w:val="none"/>
        </w:rPr>
        <w:t xml:space="preserve">[Spatiotemporal regulation of Ca(2 +) dynamics in live cells revealed by Ca(2 +) imaging].,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永井 健治 : </w:t>
      </w:r>
      <w:r>
        <w:rPr>
          <w:rFonts w:ascii="" w:hAnsi="" w:cs="" w:eastAsia=""/>
          <w:b w:val="false"/>
          <w:i w:val="false"/>
          <w:strike w:val="false"/>
          <w:color w:val="000000"/>
          <w:sz w:val="20"/>
          <w:u w:val="none"/>
        </w:rPr>
        <w:t xml:space="preserve">Ca2+イメージングで解き明かすCa2+動態の時空間統御機構,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69-75,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Okuno, Fumiaki Ohtake, Katsuhide Igarashi, Jun Kanno,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Ichiro Takada,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Epigenetic regulation of adipogenesis by PHF2 histone demethylase.,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1426-1434,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probes for bio-imaging of bone,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Masayoshi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through a cooperation between Y chromosomal protein CDY and androgen signaling, </w:t>
      </w:r>
      <w:r>
        <w:rPr>
          <w:rFonts w:ascii="" w:hAnsi="" w:cs="" w:eastAsia=""/>
          <w:b w:val="false"/>
          <w:i w:val="true"/>
          <w:strike w:val="false"/>
          <w:color w:val="000000"/>
          <w:sz w:val="20"/>
          <w:u w:val="none"/>
        </w:rPr>
        <w:t xml:space="preserve">Nuclear Receptors: Biological Networks, Genome Dynamics and Disease, Keystone Symposia,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核内ステロイド受容体を介した男性ホルモンの中枢作用,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高橋 さゆり, 渡邊 資之 : </w:t>
      </w:r>
      <w:r>
        <w:rPr>
          <w:rFonts w:ascii="" w:hAnsi="" w:cs="" w:eastAsia=""/>
          <w:b w:val="false"/>
          <w:i w:val="false"/>
          <w:strike w:val="false"/>
          <w:color w:val="000000"/>
          <w:sz w:val="20"/>
          <w:u w:val="none"/>
        </w:rPr>
        <w:t xml:space="preserve">ホルモン療法耐性前立腺癌の進行を司る新たな癌増悪因子「Wnt5a」の同定, </w:t>
      </w:r>
      <w:r>
        <w:rPr>
          <w:rFonts w:ascii="" w:hAnsi="" w:cs="" w:eastAsia=""/>
          <w:b w:val="false"/>
          <w:i w:val="true"/>
          <w:strike w:val="false"/>
          <w:color w:val="000000"/>
          <w:sz w:val="20"/>
          <w:u w:val="none"/>
        </w:rPr>
        <w:t xml:space="preserve">第60回日本実験動物学会総会,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Y染色体遺伝子CDYのアンドロゲンシグナルを介した雄性特異的エピゲノム制御, </w:t>
      </w:r>
      <w:r>
        <w:rPr>
          <w:rFonts w:ascii="" w:hAnsi="" w:cs="" w:eastAsia=""/>
          <w:b w:val="false"/>
          <w:i w:val="true"/>
          <w:strike w:val="false"/>
          <w:color w:val="000000"/>
          <w:sz w:val="20"/>
          <w:u w:val="none"/>
        </w:rPr>
        <w:t xml:space="preserve">日本アンドロロジー学会第32回学術大会,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男性ホルモンとY染色体遺伝子CDYによる雄性特異的ヒストンアセチル化修飾制御,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アンドロゲン作用を介したY染色体特異的なヒストンアセチル化制御,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SecA defects are accompanied by dysregulation of MukB, DNA gyrase, chromosome partitioning and DNA superhelicity in Escherichia coli.,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No.Pt 8, </w:t>
      </w:r>
      <w:r>
        <w:rPr>
          <w:rFonts w:ascii="" w:hAnsi="" w:cs="" w:eastAsia=""/>
          <w:b w:val="false"/>
          <w:i w:val="false"/>
          <w:strike w:val="false"/>
          <w:color w:val="000000"/>
          <w:sz w:val="20"/>
          <w:u w:val="none"/>
        </w:rPr>
        <w:t>1648-1658,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Tai-yong Yu,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Yoshiaki Fujii-Kuriyama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Aryl hydrocarbon receptor catabolic activity in bone metabolism is osteoclast dependent in vivo.,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416-422,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Kazunori Kanemaru, Hiroshi Sekiya, Ming Xu, Kaname Satoh, Nami Kitajima, Keitaro Yoshida, Yohei Okubo, Takuya Sasaki, Satoru Moritoh, Hidetoshi Hasuwa, Masaru Mimura,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Ko Matsui, Takeharu Nagai, Masamitsu 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 Tanaka : </w:t>
      </w:r>
      <w:r>
        <w:rPr>
          <w:rFonts w:ascii="" w:hAnsi="" w:cs="" w:eastAsia=""/>
          <w:b w:val="false"/>
          <w:i w:val="false"/>
          <w:strike w:val="false"/>
          <w:color w:val="000000"/>
          <w:sz w:val="20"/>
          <w:u w:val="none"/>
        </w:rPr>
        <w:t xml:space="preserve">In vivo visualization of subtle, transient, and local activity of astrocytes using an ultrasensitive Ca(2+) indicator.,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311-318,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Takeharu Nagai,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Kenta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Matsuda : </w:t>
      </w:r>
      <w:r>
        <w:rPr>
          <w:rFonts w:ascii="" w:hAnsi="" w:cs="" w:eastAsia=""/>
          <w:b w:val="false"/>
          <w:i w:val="false"/>
          <w:strike w:val="false"/>
          <w:color w:val="000000"/>
          <w:sz w:val="20"/>
          <w:u w:val="none"/>
        </w:rPr>
        <w:t xml:space="preserve">Genetically encoded Ca(2+) indicators; expanded affinity range, color hue and compatibility with optogenetics., </w:t>
      </w:r>
      <w:r>
        <w:rPr>
          <w:rFonts w:ascii="" w:hAnsi="" w:cs="" w:eastAsia=""/>
          <w:b w:val="false"/>
          <w:i w:val="true"/>
          <w:strike w:val="false"/>
          <w:color w:val="000000"/>
          <w:sz w:val="20"/>
          <w:u w:val="single"/>
        </w:rPr>
        <w:t>Frontiers in Molecular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90, 2014.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 development of genetically encoded Ca2+ indicators.,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Nakano Mutsuki, Kanadani Takafumi, Miyamoto Kazue,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Polyethylene Glycol-Resistant Macrophages on Stealth Imaging In Vitro Using Fluorescent Organosilica Nanoparticles,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1058-1071,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Dynamic nature of SecA and its associated proteins in Escherichia coli.,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1-12,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single"/>
        </w:rPr>
        <w:t>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none"/>
        </w:rPr>
        <w:t xml:space="preserve">Annual International Dictyostelium Conference,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Y染色体遺伝子CDYとアンドロゲンによる雄性特異的エピゲノム制御,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骨盤形態の性差構築におけるステロイド受容体を介した性ホルモン作用, </w:t>
      </w:r>
      <w:r>
        <w:rPr>
          <w:rFonts w:ascii="" w:hAnsi="" w:cs="" w:eastAsia=""/>
          <w:b w:val="false"/>
          <w:i w:val="true"/>
          <w:strike w:val="false"/>
          <w:color w:val="000000"/>
          <w:sz w:val="20"/>
          <w:u w:val="none"/>
        </w:rPr>
        <w:t xml:space="preserve">第61回日本実験動物学会総会,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骨盤形態の性差構築におけるアンドロゲン作用の解明, </w:t>
      </w:r>
      <w:r>
        <w:rPr>
          <w:rFonts w:ascii="" w:hAnsi="" w:cs="" w:eastAsia=""/>
          <w:b w:val="false"/>
          <w:i w:val="true"/>
          <w:strike w:val="false"/>
          <w:color w:val="000000"/>
          <w:sz w:val="20"/>
          <w:u w:val="none"/>
        </w:rPr>
        <w:t xml:space="preserve">日本アンドロロジー学会第33回学術大会および第20回精子形成・精巣毒性研究会,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核内ステロイド受容体を介した骨盤性差構築, </w:t>
      </w:r>
      <w:r>
        <w:rPr>
          <w:rFonts w:ascii="" w:hAnsi="" w:cs="" w:eastAsia=""/>
          <w:b w:val="false"/>
          <w:i w:val="true"/>
          <w:strike w:val="false"/>
          <w:color w:val="000000"/>
          <w:sz w:val="20"/>
          <w:u w:val="none"/>
        </w:rPr>
        <w:t xml:space="preserve">第22回日本ステロイドホルモン学会学術集会,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RNA代謝を介した性差形成機構の解析, </w:t>
      </w:r>
      <w:r>
        <w:rPr>
          <w:rFonts w:ascii="" w:hAnsi="" w:cs="" w:eastAsia=""/>
          <w:b w:val="false"/>
          <w:i w:val="true"/>
          <w:strike w:val="false"/>
          <w:color w:val="000000"/>
          <w:sz w:val="20"/>
          <w:u w:val="none"/>
        </w:rPr>
        <w:t xml:space="preserve">転写代謝セミナー,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