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小谷 裕美子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徳島県生活習慣病対策委員会,  (委員 [2010年4月〜2015年4月]).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