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全国地域医療教育協議会,  (世話人 [2011年7月]).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徳島県国民健康保険診療施設運営協議会,  (顧問 [2012年4月〜2022年3月]).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徳島県国民健康保険診療施設運営協議会,  (顧問 [2012年4月〜2022年3月]).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県立病院をよくする会,  (委員 [2014年2月〜2021年12月]).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高知県厚生農業協同組合連合会,  (地域医療対策委員会 委員 [2014年4月〜2024年3月]).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日本オリンピック委員会,  (強化スタッフ(医・科学スタッフ) [2014年7月〜2020年3月]).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[2014年3月〜2024年3月]).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徳島県県民環境部県民スポーツ課,  (徳島県スポーツ推進審議会委員 [2014年9月〜2020年8月]).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徳島県国民健康保険診療施設運営協議会,  (顧問 [2012年4月〜2022年3月]).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県立病院をよくする会,  (委員 [2014年2月〜2021年12月]).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(鳴門市地域の医療を地域で守るための条例策定審議会委員 [2015年1月〜2020年3月]).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