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研究成果の育成マネージメントシステムの構築,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研究成果の育成マネージメントシステム構築に関する研究,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227,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徳島大学におけるMOT教育, </w:t>
      </w:r>
      <w:r>
        <w:rPr>
          <w:rFonts w:ascii="" w:hAnsi="" w:cs="" w:eastAsia=""/>
          <w:b w:val="false"/>
          <w:i w:val="true"/>
          <w:strike w:val="false"/>
          <w:color w:val="000000"/>
          <w:sz w:val="20"/>
          <w:u w:val="single"/>
        </w:rPr>
        <w:t>産学連携学会第3回大会講演予稿集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115-116, 2005年5月.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徳島大学パラダイムシフト創出ネットワークTPAS-net,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泰法</w:t>
      </w:r>
      <w:r>
        <w:rPr>
          <w:rFonts w:ascii="" w:hAnsi="" w:cs="" w:eastAsia=""/>
          <w:b w:val="true"/>
          <w:i w:val="false"/>
          <w:strike w:val="false"/>
          <w:color w:val="000000"/>
          <w:sz w:val="20"/>
          <w:u w:val="none"/>
        </w:rPr>
        <w:t xml:space="preserve">, 西岡 久子,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西山 裕五郎 : </w:t>
      </w:r>
      <w:r>
        <w:rPr>
          <w:rFonts w:ascii="" w:hAnsi="" w:cs="" w:eastAsia=""/>
          <w:b w:val="false"/>
          <w:i w:val="false"/>
          <w:strike w:val="false"/>
          <w:color w:val="000000"/>
          <w:sz w:val="20"/>
          <w:u w:val="none"/>
        </w:rPr>
        <w:t xml:space="preserve">特許情報配信を核とした技術マッチングシステムの構築とその活用, </w:t>
      </w:r>
      <w:r>
        <w:rPr>
          <w:rFonts w:ascii="" w:hAnsi="" w:cs="" w:eastAsia=""/>
          <w:b w:val="false"/>
          <w:i w:val="true"/>
          <w:strike w:val="false"/>
          <w:color w:val="000000"/>
          <w:sz w:val="20"/>
          <w:u w:val="single"/>
        </w:rPr>
        <w:t>産学連携学会第5回大会講演予稿集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71-72,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金城 功 : </w:t>
      </w:r>
      <w:r>
        <w:rPr>
          <w:rFonts w:ascii="" w:hAnsi="" w:cs="" w:eastAsia=""/>
          <w:b w:val="false"/>
          <w:i w:val="false"/>
          <w:strike w:val="false"/>
          <w:color w:val="000000"/>
          <w:sz w:val="20"/>
          <w:u w:val="none"/>
        </w:rPr>
        <w:t xml:space="preserve">徳島大学産学官連携情報配信システム-徳島大学パラダイムシフト創出ネットワーク(TPAS-Net)-,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徳島大学の産学連携の歴史, </w:t>
      </w:r>
      <w:r>
        <w:rPr>
          <w:rFonts w:ascii="" w:hAnsi="" w:cs="" w:eastAsia=""/>
          <w:b w:val="false"/>
          <w:i w:val="true"/>
          <w:strike w:val="false"/>
          <w:color w:val="000000"/>
          <w:sz w:val="20"/>
          <w:u w:val="none"/>
        </w:rPr>
        <w:t xml:space="preserve">産学連携学会 関西・中四国支部 第2回研究・事例発表会,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兼平 重和,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 学発研究者紹介講演会「徳島大学研究者との集い」による情報発信の在り方研究, </w:t>
      </w:r>
      <w:r>
        <w:rPr>
          <w:rFonts w:ascii="" w:hAnsi="" w:cs="" w:eastAsia=""/>
          <w:b w:val="false"/>
          <w:i w:val="true"/>
          <w:strike w:val="false"/>
          <w:color w:val="000000"/>
          <w:sz w:val="20"/>
          <w:u w:val="none"/>
        </w:rPr>
        <w:t xml:space="preserve">産学連携学会第9回佐賀大会,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阿部 正廣, 足立 一男, 辰巳 政弘, Stevens Ashley : </w:t>
      </w:r>
      <w:r>
        <w:rPr>
          <w:rFonts w:ascii="" w:hAnsi="" w:cs="" w:eastAsia=""/>
          <w:b w:val="false"/>
          <w:i w:val="false"/>
          <w:strike w:val="false"/>
          <w:color w:val="000000"/>
          <w:sz w:val="20"/>
          <w:u w:val="none"/>
        </w:rPr>
        <w:t xml:space="preserve">セッションB1 国際産学連携をアクティブにやっている日本の大学の実務者に 海外企業との共同研究を聞きたい, </w:t>
      </w:r>
      <w:r>
        <w:rPr>
          <w:rFonts w:ascii="" w:hAnsi="" w:cs="" w:eastAsia=""/>
          <w:b w:val="false"/>
          <w:i w:val="true"/>
          <w:strike w:val="false"/>
          <w:color w:val="000000"/>
          <w:sz w:val="20"/>
          <w:u w:val="none"/>
        </w:rPr>
        <w:t xml:space="preserve">UNITT2011 第8回 産学連携実務者ネットワーキング,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徳島大学の産学官連携推進活動紹介, </w:t>
      </w:r>
      <w:r>
        <w:rPr>
          <w:rFonts w:ascii="" w:hAnsi="" w:cs="" w:eastAsia=""/>
          <w:b w:val="false"/>
          <w:i w:val="true"/>
          <w:strike w:val="false"/>
          <w:color w:val="000000"/>
          <w:sz w:val="20"/>
          <w:u w:val="none"/>
        </w:rPr>
        <w:t xml:space="preserve">大学等シーズ・ニーズ創出強化支援事業(イノベーションン対話促進プログラム)ギャザリングin徳島大学,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Rights of Co-Owners to License Patent rights, </w:t>
      </w:r>
      <w:r>
        <w:rPr>
          <w:rFonts w:ascii="" w:hAnsi="" w:cs="" w:eastAsia=""/>
          <w:b w:val="false"/>
          <w:i w:val="true"/>
          <w:strike w:val="false"/>
          <w:color w:val="000000"/>
          <w:sz w:val="20"/>
          <w:u w:val="none"/>
        </w:rPr>
        <w:t xml:space="preserve">第6回T-SPIN,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鈴木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学術安全保障を考える, </w:t>
      </w:r>
      <w:r>
        <w:rPr>
          <w:rFonts w:ascii="" w:hAnsi="" w:cs="" w:eastAsia=""/>
          <w:b w:val="false"/>
          <w:i w:val="true"/>
          <w:strike w:val="false"/>
          <w:color w:val="000000"/>
          <w:sz w:val="20"/>
          <w:u w:val="none"/>
        </w:rPr>
        <w:t xml:space="preserve">CISTEC Journal,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pp.84-98,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知財からみたオーファンドラッグのLCM戦略(第1回), </w:t>
      </w:r>
      <w:r>
        <w:rPr>
          <w:rFonts w:ascii="" w:hAnsi="" w:cs="" w:eastAsia=""/>
          <w:b w:val="false"/>
          <w:i w:val="true"/>
          <w:strike w:val="false"/>
          <w:color w:val="000000"/>
          <w:sz w:val="20"/>
          <w:u w:val="none"/>
        </w:rPr>
        <w:t xml:space="preserve">月刊 ファームステージ 10月号,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64-69,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知財からみたオーファンドラッグのLCM戦略(第2回), </w:t>
      </w:r>
      <w:r>
        <w:rPr>
          <w:rFonts w:ascii="" w:hAnsi="" w:cs="" w:eastAsia=""/>
          <w:b w:val="false"/>
          <w:i w:val="true"/>
          <w:strike w:val="false"/>
          <w:color w:val="000000"/>
          <w:sz w:val="20"/>
          <w:u w:val="none"/>
        </w:rPr>
        <w:t xml:space="preserve">月刊 ファームステージ 11月号,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48-56,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知財からみたオーファンドラッグのLCM戦略(第3回), </w:t>
      </w:r>
      <w:r>
        <w:rPr>
          <w:rFonts w:ascii="" w:hAnsi="" w:cs="" w:eastAsia=""/>
          <w:b w:val="false"/>
          <w:i w:val="true"/>
          <w:strike w:val="false"/>
          <w:color w:val="000000"/>
          <w:sz w:val="20"/>
          <w:u w:val="none"/>
        </w:rPr>
        <w:t xml:space="preserve">月刊 ファームステージ 12月号,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Prónay Szabolcs, Buzás Norbert,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technology transfer activities at European and Japanese universities from the perspective of Science-to-Business marketing, </w:t>
      </w:r>
      <w:r>
        <w:rPr>
          <w:rFonts w:ascii="" w:hAnsi="" w:cs="" w:eastAsia=""/>
          <w:b w:val="false"/>
          <w:i w:val="true"/>
          <w:strike w:val="false"/>
          <w:color w:val="000000"/>
          <w:sz w:val="20"/>
          <w:u w:val="none"/>
        </w:rPr>
        <w:t xml:space="preserve">Proceedings of Technology Transfer Society Conference 2015,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永冨 太一,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土居 修身, 下方 晃博 : </w:t>
      </w:r>
      <w:r>
        <w:rPr>
          <w:rFonts w:ascii="" w:hAnsi="" w:cs="" w:eastAsia=""/>
          <w:b w:val="false"/>
          <w:i w:val="false"/>
          <w:strike w:val="false"/>
          <w:color w:val="000000"/>
          <w:sz w:val="20"/>
          <w:u w:val="none"/>
        </w:rPr>
        <w:t xml:space="preserve">四国産学官連携イノベーション共同推進機構が目指す知的財産管理システムによる情報管理の一元化, </w:t>
      </w:r>
      <w:r>
        <w:rPr>
          <w:rFonts w:ascii="" w:hAnsi="" w:cs="" w:eastAsia=""/>
          <w:b w:val="false"/>
          <w:i w:val="true"/>
          <w:strike w:val="false"/>
          <w:color w:val="000000"/>
          <w:sz w:val="20"/>
          <w:u w:val="none"/>
        </w:rPr>
        <w:t xml:space="preserve">産学連携学会第13回大会,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徳島大学の産学連携活動について, </w:t>
      </w:r>
      <w:r>
        <w:rPr>
          <w:rFonts w:ascii="" w:hAnsi="" w:cs="" w:eastAsia=""/>
          <w:b w:val="false"/>
          <w:i w:val="true"/>
          <w:strike w:val="false"/>
          <w:color w:val="000000"/>
          <w:sz w:val="20"/>
          <w:u w:val="none"/>
        </w:rPr>
        <w:t xml:space="preserve">企業情報とくしま, </w:t>
      </w:r>
      <w:r>
        <w:rPr>
          <w:rFonts w:ascii="" w:hAnsi="" w:cs="" w:eastAsia=""/>
          <w:b w:val="true"/>
          <w:i w:val="false"/>
          <w:strike w:val="false"/>
          <w:color w:val="000000"/>
          <w:sz w:val="20"/>
          <w:u w:val="none"/>
        </w:rPr>
        <w:t xml:space="preserve">No.381, </w:t>
      </w:r>
      <w:r>
        <w:rPr>
          <w:rFonts w:ascii="" w:hAnsi="" w:cs="" w:eastAsia=""/>
          <w:b w:val="false"/>
          <w:i w:val="false"/>
          <w:strike w:val="false"/>
          <w:color w:val="000000"/>
          <w:sz w:val="20"/>
          <w:u w:val="none"/>
        </w:rPr>
        <w:t>P.14-P.15,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徳島大学における安全保障輸管理, </w:t>
      </w:r>
      <w:r>
        <w:rPr>
          <w:rFonts w:ascii="" w:hAnsi="" w:cs="" w:eastAsia=""/>
          <w:b w:val="false"/>
          <w:i w:val="true"/>
          <w:strike w:val="false"/>
          <w:color w:val="000000"/>
          <w:sz w:val="20"/>
          <w:u w:val="none"/>
        </w:rPr>
        <w:t xml:space="preserve">平成27年度 大学等向け安全保障貿易管理説明会,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tile cutting system ~ Be calm &amp; cut clean ~, </w:t>
      </w:r>
      <w:r>
        <w:rPr>
          <w:rFonts w:ascii="" w:hAnsi="" w:cs="" w:eastAsia=""/>
          <w:b w:val="false"/>
          <w:i w:val="true"/>
          <w:strike w:val="false"/>
          <w:color w:val="000000"/>
          <w:sz w:val="20"/>
          <w:u w:val="none"/>
        </w:rPr>
        <w:t xml:space="preserve">Rockies Venture Club's Hyperaccelerator,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徳島大学の輸出管理と四国地域の大学連携の取組み, </w:t>
      </w:r>
      <w:r>
        <w:rPr>
          <w:rFonts w:ascii="" w:hAnsi="" w:cs="" w:eastAsia=""/>
          <w:b w:val="false"/>
          <w:i w:val="true"/>
          <w:strike w:val="false"/>
          <w:color w:val="000000"/>
          <w:sz w:val="20"/>
          <w:u w:val="none"/>
        </w:rPr>
        <w:t xml:space="preserve">輸出管理DAY for ACADEMIA 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四国地域の国立大学における 産学官連携リスクマネジメントの取組み, </w:t>
      </w:r>
      <w:r>
        <w:rPr>
          <w:rFonts w:ascii="" w:hAnsi="" w:cs="" w:eastAsia=""/>
          <w:b w:val="false"/>
          <w:i w:val="true"/>
          <w:strike w:val="false"/>
          <w:color w:val="000000"/>
          <w:sz w:val="20"/>
          <w:u w:val="none"/>
        </w:rPr>
        <w:t xml:space="preserve">九州地域内大学輸出管理ネットワーク第10回勉強会,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John L. Bowman, Takayuki Kohchi, Katsuyuki T. Yamato, Jerry Jenkins, Shengqiang Shu, Kimitsune Ishizaki, Shohei Yamaoka, Ryuichi Nishihama, Yasukazu Nakamura, Frédéric Berger, Catherine Adam, Shiori Sugamata Aki, Felix Althoff, Takashi Araki, Mario A. Arteaga-Vazquez, Sureshkumar Balasubrmanian, Kerrie Barry, Diane Bauer, Christian R. Boehm, Liam Briginshaw, Juan Caballero-Perez, Bruno Catarino, Feng Chen, Shota Chiyoda, Mansi Chovatia, Kevin M. Davies, Mihails Delmans, Taku Demura, Tom Dierschke, Liam Dolan, Ana E. Dorantes-Acosta, Magnus D. Eklund, Stevie N. Florent, Eduardo Flores-Sandoval, Asao Fujiyama, Hideya Fukuzawa, Bence Galik, Daniel Grimanelli, Jane Grimwood, Ueli Grossniklaus, Takahiro Hamada, Jim Haseloff, Alexander J. Hetherington, Asuka Higo, Yuki Hirakawa, Hope N. Hundley, Yoko Ikeda, Keisuke Inoue, Shin-ichiro Inoue, Sakiko Ishida, Qidong Jia,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Takehiko Kanazawa, Yosuke Kawai, Tomokazu Kawashima, Megan Kennedy, Keita Kinose, Toshinori Kinoshita, Yuji Kohara, Eri Koide, Kenji Komatsu, Sarah Kopischke, Minoru Kubo, Junko Kyozuka, Ulf Lagercrantz, Shih-Shun Lin, Erika Lindquist, Anna M. Lipzen, Chia-Wei Lu, Efraín De Luna, Robert A. Martienssen, Naoki Minamino, Masaharu Mizutani, Miya Mizutani, Nobuyoshi Mochizuki, Isabel Monte, Rebecca Mosher, Hideki Nagasaki, Hirofumi Nakagami, Satoshi Naramoto, Kazuhiko Nishitani, Misato Ohtani, Takashi Okamoto, Masaki Okumura, Jeremy Phillips, Bernardo Pollak, Anke Reinders, Moritz Rövekamp, Ryosuke Sano, Shinichiro Sawa, Marc W. Schmid, Makoto Shirakawa, Roberto Solano, Alexander Spunde, Noriyuki Suetsugu, Sumio Sugano, Akifumi Sugiyama, Rui Sun, Yutaka Suzuki, Mizuki Takenaka, Daisuke Takezawa, Hirokazu Tomogane, Masayuki Tsuzuki, Takashi Ueda, Masaaki Umeda, John M. Ward, Yuichiro Watanabe, Kazufumi Yazaki, Ryusuke Yokoyama, Yoshihiro Yoshitake, Izumi Yotsui, Sabine Zachgo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Jeremy Schmutz : </w:t>
      </w:r>
      <w:r>
        <w:rPr>
          <w:rFonts w:ascii="" w:hAnsi="" w:cs="" w:eastAsia=""/>
          <w:b w:val="false"/>
          <w:i w:val="false"/>
          <w:strike w:val="false"/>
          <w:color w:val="000000"/>
          <w:sz w:val="20"/>
          <w:u w:val="none"/>
        </w:rPr>
        <w:t xml:space="preserve">Insights into Land Plant Evolution Garnered from the Marchantia polymorpha Genome.,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287-304,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地方を元気にする大学の挑戦「産官学連携組織を改革し，地域大学の技術移転の主軸となる」, </w:t>
      </w:r>
      <w:r>
        <w:rPr>
          <w:rFonts w:ascii="" w:hAnsi="" w:cs="" w:eastAsia=""/>
          <w:b w:val="false"/>
          <w:i w:val="true"/>
          <w:strike w:val="false"/>
          <w:color w:val="000000"/>
          <w:sz w:val="20"/>
          <w:u w:val="none"/>
        </w:rPr>
        <w:t xml:space="preserve">商工ジャーナル, </w:t>
      </w:r>
      <w:r>
        <w:rPr>
          <w:rFonts w:ascii="" w:hAnsi="" w:cs="" w:eastAsia=""/>
          <w:b w:val="false"/>
          <w:i w:val="true"/>
          <w:strike w:val="false"/>
          <w:color w:val="000000"/>
          <w:sz w:val="20"/>
          <w:u w:val="none"/>
        </w:rPr>
        <w:t xml:space="preserve">2017.5, </w:t>
      </w:r>
      <w:r>
        <w:rPr>
          <w:rFonts w:ascii="" w:hAnsi="" w:cs="" w:eastAsia=""/>
          <w:b w:val="false"/>
          <w:i w:val="false"/>
          <w:strike w:val="false"/>
          <w:color w:val="000000"/>
          <w:sz w:val="20"/>
          <w:u w:val="none"/>
        </w:rPr>
        <w:t>21-23,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地方大学発 医薬分野の産学連携への挑戦,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2017.6, </w:t>
      </w:r>
      <w:r>
        <w:rPr>
          <w:rFonts w:ascii="" w:hAnsi="" w:cs="" w:eastAsia=""/>
          <w:b w:val="false"/>
          <w:i w:val="false"/>
          <w:strike w:val="false"/>
          <w:color w:val="000000"/>
          <w:sz w:val="20"/>
          <w:u w:val="none"/>
        </w:rPr>
        <w:t>27-30,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Sota Fujii, Hiroko Shimosato-Asano,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Takashi Kitanishi, Megumi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Parallel evolution of dominant pistil-side self-incompatibility suppressors in Arabidopsis,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伊藤 広幸,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井川 由貴 : </w:t>
      </w:r>
      <w:r>
        <w:rPr>
          <w:rFonts w:ascii="" w:hAnsi="" w:cs="" w:eastAsia=""/>
          <w:b w:val="false"/>
          <w:i w:val="false"/>
          <w:strike w:val="false"/>
          <w:color w:val="000000"/>
          <w:sz w:val="20"/>
          <w:u w:val="none"/>
        </w:rPr>
        <w:t xml:space="preserve">海外有力大学と比較した教員と職員の割合に関する考察, </w:t>
      </w:r>
      <w:r>
        <w:rPr>
          <w:rFonts w:ascii="" w:hAnsi="" w:cs="" w:eastAsia=""/>
          <w:b w:val="false"/>
          <w:i w:val="true"/>
          <w:strike w:val="false"/>
          <w:color w:val="000000"/>
          <w:sz w:val="20"/>
          <w:u w:val="none"/>
        </w:rPr>
        <w:t xml:space="preserve">RA協議会第5回年次大会,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視点:地方大学の大学PR誌，これも地域産学連携で,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Okumura, Masako Kaido, Eiki Yamasaki, Yasumasa Akai, </w:t>
      </w:r>
      <w:r>
        <w:rPr>
          <w:rFonts w:ascii="" w:hAnsi="" w:cs="" w:eastAsia=""/>
          <w:b w:val="true"/>
          <w:i w:val="false"/>
          <w:strike w:val="false"/>
          <w:color w:val="000000"/>
          <w:sz w:val="20"/>
          <w:u w:val="single"/>
        </w:rPr>
        <w:t>Hisao Kurazono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Yamamoto : </w:t>
      </w:r>
      <w:r>
        <w:rPr>
          <w:rFonts w:ascii="" w:hAnsi="" w:cs="" w:eastAsia=""/>
          <w:b w:val="false"/>
          <w:i w:val="false"/>
          <w:strike w:val="false"/>
          <w:color w:val="000000"/>
          <w:sz w:val="20"/>
          <w:u w:val="none"/>
        </w:rPr>
        <w:t xml:space="preserve">Genomic Sequences of Uropathogenic Escherichia coli Strains with Various Fluoroquinolone Resistance Profiles,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e00199-20, 2020.</w:t>
      </w:r>
    </w:p>
    <w:p>
      <w:pPr>
        <w:numPr>
          <w:numId w:val="20"/>
        </w:numPr>
        <w:autoSpaceDE w:val="off"/>
        <w:autoSpaceDN w:val="off"/>
        <w:spacing w:line="-240" w:lineRule="auto"/>
        <w:ind w:left="30"/>
      </w:pPr>
      <w:r>
        <w:rPr>
          <w:rFonts w:ascii="" w:hAnsi="" w:cs="" w:eastAsia=""/>
          <w:b w:val="true"/>
          <w:i w:val="false"/>
          <w:strike w:val="false"/>
          <w:color w:val="000000"/>
          <w:sz w:val="20"/>
          <w:u w:val="none"/>
        </w:rPr>
        <w:t>Eiki Yamasaki, Shigeru Matsuzawa, Kaoru Takeuchi, Yo Morimoto, Tetsuya Ikeda, Kayo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Serotyping of Isolates Based on Single Nucleotide Polymorphism-Like Sequence Profiles of a Specific Gene., </w:t>
      </w:r>
      <w:r>
        <w:rPr>
          <w:rFonts w:ascii="" w:hAnsi="" w:cs="" w:eastAsia=""/>
          <w:b w:val="false"/>
          <w:i w:val="true"/>
          <w:strike w:val="false"/>
          <w:color w:val="000000"/>
          <w:sz w:val="20"/>
          <w:u w:val="single"/>
        </w:rPr>
        <w:t>Foodborne Pathogens and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Koriyama, Akihiro Hori, Hisanori Ito, Shuji Yonezawa, </w:t>
      </w:r>
      <w:r>
        <w:rPr>
          <w:rFonts w:ascii="" w:hAnsi="" w:cs="" w:eastAsia=""/>
          <w:b w:val="true"/>
          <w:i w:val="false"/>
          <w:strike w:val="false"/>
          <w:color w:val="000000"/>
          <w:sz w:val="20"/>
          <w:u w:val="single"/>
        </w:rPr>
        <w:t>Yoshiyasu Baba</w:t>
      </w:r>
      <w:r>
        <w:rPr>
          <w:rFonts w:ascii="" w:hAnsi="" w:cs="" w:eastAsia=""/>
          <w:b w:val="true"/>
          <w:i w:val="false"/>
          <w:strike w:val="false"/>
          <w:color w:val="000000"/>
          <w:sz w:val="20"/>
          <w:u w:val="none"/>
        </w:rPr>
        <w:t>, Norihiko Tanimoto, Tatsuhiko Ueno, Shiho Yamamoto, Takahiko Yamamoto, Naoya Asada, Kenji Morimoto, Shunsuke Einaru, Katsunori Sakai, Takushi Kanazu, Akihiro Matsuda, Yoshitaka Yamaguchi, Takuya Oguma, Maarten Timmers, Luc Tritsmans, Ken-Ichi Kusakabe, Akira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Gaku Sakaguchi : </w:t>
      </w:r>
      <w:r>
        <w:rPr>
          <w:rFonts w:ascii="" w:hAnsi="" w:cs="" w:eastAsia=""/>
          <w:b w:val="false"/>
          <w:i w:val="false"/>
          <w:strike w:val="false"/>
          <w:color w:val="000000"/>
          <w:sz w:val="20"/>
          <w:u w:val="none"/>
        </w:rPr>
        <w:t xml:space="preserve">Discovery of Atabecestat (JNJ-54861911): A Thiazine-Based β-Amyloid Precursor Protein Cleaving Enzyme 1 Inhibitor Advanced to the Phase 2b/3 EARLY Clinical Trial.,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1873-1888,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 紹介 植物はなぜ薬を作るのか,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"異分野融合研究"促進を目指した徳島大学の取組み -研究クラスター制度の紹介-, </w:t>
      </w:r>
      <w:r>
        <w:rPr>
          <w:rFonts w:ascii="" w:hAnsi="" w:cs="" w:eastAsia=""/>
          <w:b w:val="false"/>
          <w:i w:val="true"/>
          <w:strike w:val="false"/>
          <w:color w:val="000000"/>
          <w:sz w:val="20"/>
          <w:u w:val="none"/>
        </w:rPr>
        <w:t xml:space="preserve">第4回研究大学コンソーシアムシンポジウム,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Hayato Miyazaki, SooHyeon Kim, Wanitcha Rachadech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D-amino acid oxidase in kidney epithelial cells under amino acid starvation,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BOOKS紹介 製薬会社は生き残れるか,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 2021年8月.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プレアワードの基本知識と実施例 - 大学として申請する拠点形成事業を例に -,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河村 恵理,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連携と共創を支えるファシリテーション, </w:t>
      </w:r>
      <w:r>
        <w:rPr>
          <w:rFonts w:ascii="" w:hAnsi="" w:cs="" w:eastAsia=""/>
          <w:b w:val="false"/>
          <w:i w:val="true"/>
          <w:strike w:val="false"/>
          <w:color w:val="000000"/>
          <w:sz w:val="20"/>
          <w:u w:val="none"/>
        </w:rPr>
        <w:t xml:space="preserve">研究大学コンソーシアムシンポジウム,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Mari Ogawa-Ohnishi, Tomohide Yamashita,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Takuya Nakayama, Yuri Ohkubo, Yoko Hayashi, Yasuko Yamashita, Taizo Nomura, Saki Noda, Hidefumi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Yoshikatsu Matsubayashi : </w:t>
      </w:r>
      <w:r>
        <w:rPr>
          <w:rFonts w:ascii="" w:hAnsi="" w:cs="" w:eastAsia=""/>
          <w:b w:val="false"/>
          <w:i w:val="false"/>
          <w:strike w:val="false"/>
          <w:color w:val="000000"/>
          <w:sz w:val="20"/>
          <w:u w:val="none"/>
        </w:rPr>
        <w:t xml:space="preserve">Peptide ligand-mediated trade-off between plant growth and stress response.,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6616, </w:t>
      </w:r>
      <w:r>
        <w:rPr>
          <w:rFonts w:ascii="" w:hAnsi="" w:cs="" w:eastAsia=""/>
          <w:b w:val="false"/>
          <w:i w:val="false"/>
          <w:strike w:val="false"/>
          <w:color w:val="000000"/>
          <w:sz w:val="20"/>
          <w:u w:val="none"/>
        </w:rPr>
        <w:t>175-180,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さまざまな機能を連結できる合成化学の新たな概念:クリックケミストリー,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1070-1078,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Hyeon Soo Kim, Hirofumi Sogabe, Wanitcha Rachadech,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distribution of D-amino acid oxidase in central neurons system and kidney, </w:t>
      </w:r>
      <w:r>
        <w:rPr>
          <w:rFonts w:ascii="" w:hAnsi="" w:cs="" w:eastAsia=""/>
          <w:b w:val="false"/>
          <w:i w:val="true"/>
          <w:strike w:val="false"/>
          <w:color w:val="000000"/>
          <w:sz w:val="20"/>
          <w:u w:val="none"/>
        </w:rPr>
        <w:t xml:space="preserve">5th International Conference on D-Amino Acid Research -- IDAR2022, </w:t>
      </w:r>
      <w:r>
        <w:rPr>
          <w:rFonts w:ascii="" w:hAnsi="" w:cs="" w:eastAsia=""/>
          <w:b w:val="false"/>
          <w:i w:val="false"/>
          <w:strike w:val="false"/>
          <w:color w:val="000000"/>
          <w:sz w:val="20"/>
          <w:u w:val="single"/>
        </w:rPr>
        <w:t>Urbana, Illinois</w:t>
      </w:r>
      <w:r>
        <w:rPr>
          <w:rFonts w:ascii="" w:hAnsi="" w:cs="" w:eastAsia=""/>
          <w:b w:val="false"/>
          <w:i w:val="false"/>
          <w:strike w:val="false"/>
          <w:color w:val="000000"/>
          <w:sz w:val="20"/>
          <w:u w:val="none"/>
        </w:rPr>
        <w:t>, Jul.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4"/>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