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Mai Takahashi, Syuichi Kimura, Seyed Mohammad Ali Haghparast, Yihua Cao, Takayuki Itoi,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Akihiro Shirai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Masayoshi Onitsuka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Omasa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Relationship between chromosomal instability an cell characterization in Chinese hamster ovary cell line, Best Poster Awards in JAACT2012, JAACT2012, Nov. 2012.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Kyoungho Lee,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Masayoshi Onitsuka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Kohsuke Honda, Hisao Ohtake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Omasa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Accelerated gene amplification by cell cycle checkpoint engineering and its industrial applications, Best Poster Awards in JAACT2012, JAACT2012, Nov. 2012.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Masayoshi Onitsuka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Akihiro Shirai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Omasa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Rapid evaluation of glycosylation CHO antibody production, Best Poster Awards in JACCT2012, JACCT2012, Nov. 2012.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筒井 智美, Lee Ho Kyoung,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鬼塚 正義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間世田 英明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細胞周期エンジニアリングによるChinese hamster ovary (CHO) 細胞における効率的な遺伝子増幅システムの構築, 最優秀発表賞, 日本動物細胞工学会, 2013年7月.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高橋 舞, 森下 明彦,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鬼塚 正義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間世田 英明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大政 健史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Chinese hamster ovary 細胞株における染色体不安定性解析と抗体生産への応用, 優秀学生発表賞, 日本生物工学会セルプロセッシング計測評価研究部会, 2013年9月.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平成27年徳島県南部地震における高齢者施設の初動対応と今後の課題, 土木学会四国支部技術研究発表会優秀発表賞, 土木学会四国支部, 2015年7月.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