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(会計幹事 [2016年5月〜2018年4月]).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応用物理学会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(応用物理学会 中国四国支部 研究会企画委員 [2016年12月〜]).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原口 雅宣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徳島県LEDバレイ構想推進協議会 産業振興部会,  (部会長 [2014年5月〜2025年3月]).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原口 雅宣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とくしま産業振興機構,  (LEDバレイ推進ファンド 支援委員 [2014年5月〜2020年4月], 「LED×藍」産業応援ファンド事業支援委員 [2020年5月〜2023年6月], とくしま経済飛躍ファンド(地域資源産業応援枠)事業支援委員 [2020年5月〜2023年6月]).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