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ナノカーボンの応用と実用化, --- ―フラーレン,ナノチューブ,グラフェンを中心に― &lt;普及版&gt;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Kitaoka Makoto, Nagahama Takuya, Nakamura Kohta, Aritsuki Takuya, Takashima Kazuya,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Carrier doping effect of humidity for single-crystal graphene on SiC,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085102-(4pp),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Mitsuno Takanori, Taniguchi Yoshiaki,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 sensitivity of large-area epitaxial graphene film on SiC substrate,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213103-(4pp),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Tung Thanh Nguyen, Tue Trong Phan, Lien Thi Ngoc Truong,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Maehashi Kenzo, Matsumoto Kazuhiko, Nishigaki Koichi, Biyani Manish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Takamura Yuzuru : </w:t>
      </w:r>
      <w:r>
        <w:rPr>
          <w:rFonts w:ascii="" w:hAnsi="" w:cs="" w:eastAsia=""/>
          <w:b w:val="false"/>
          <w:i w:val="false"/>
          <w:strike w:val="false"/>
          <w:color w:val="000000"/>
          <w:sz w:val="20"/>
          <w:u w:val="none"/>
        </w:rPr>
        <w:t xml:space="preserve">Peptide aptamer-modified single-walled carbon nanotube-based transistors for high-performance biosensors,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17881, 2017.</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グラフェン基板上への異種機能集積化について, --- 特集/Heterogeneous Integration ---,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382-386,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on SiC for new functional devices, --- [invited] ---, </w:t>
      </w:r>
      <w:r>
        <w:rPr>
          <w:rFonts w:ascii="" w:hAnsi="" w:cs="" w:eastAsia=""/>
          <w:b w:val="false"/>
          <w:i w:val="true"/>
          <w:strike w:val="false"/>
          <w:color w:val="000000"/>
          <w:sz w:val="20"/>
          <w:u w:val="none"/>
        </w:rPr>
        <w:t xml:space="preserve">Collaborative Conference on Materials Research (CCMR) 2017, </w:t>
      </w:r>
      <w:r>
        <w:rPr>
          <w:rFonts w:ascii="" w:hAnsi="" w:cs="" w:eastAsia=""/>
          <w:b w:val="false"/>
          <w:i w:val="false"/>
          <w:strike w:val="false"/>
          <w:color w:val="000000"/>
          <w:sz w:val="20"/>
          <w:u w:val="none"/>
        </w:rPr>
        <w:t>Jeju, Korea,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Single-Crystal graphene on SiC substrate: growth and applications, --- [invited] ---, </w:t>
      </w:r>
      <w:r>
        <w:rPr>
          <w:rFonts w:ascii="" w:hAnsi="" w:cs="" w:eastAsia=""/>
          <w:b w:val="false"/>
          <w:i w:val="true"/>
          <w:strike w:val="false"/>
          <w:color w:val="000000"/>
          <w:sz w:val="20"/>
          <w:u w:val="none"/>
        </w:rPr>
        <w:t xml:space="preserve">2017 Asia-Pacific Workshop on Fundamentals and Applications of Advanced Semiconductor Devices (AWAD), </w:t>
      </w:r>
      <w:r>
        <w:rPr>
          <w:rFonts w:ascii="" w:hAnsi="" w:cs="" w:eastAsia=""/>
          <w:b w:val="false"/>
          <w:i w:val="false"/>
          <w:strike w:val="false"/>
          <w:color w:val="000000"/>
          <w:sz w:val="20"/>
          <w:u w:val="none"/>
        </w:rPr>
        <w:t>Gyeongju, Korea,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Large-scale epitaxial graphene fabricated by high-temperature graphitization of SiC substrate, --- [Plenary] ---, </w:t>
      </w:r>
      <w:r>
        <w:rPr>
          <w:rFonts w:ascii="" w:hAnsi="" w:cs="" w:eastAsia=""/>
          <w:b w:val="false"/>
          <w:i w:val="true"/>
          <w:strike w:val="false"/>
          <w:color w:val="000000"/>
          <w:sz w:val="20"/>
          <w:u w:val="none"/>
        </w:rPr>
        <w:t xml:space="preserve">International Conference on Advanced Materials Development &amp; Performance (AMDP) 2017, </w:t>
      </w:r>
      <w:r>
        <w:rPr>
          <w:rFonts w:ascii="" w:hAnsi="" w:cs="" w:eastAsia=""/>
          <w:b w:val="false"/>
          <w:i w:val="false"/>
          <w:strike w:val="false"/>
          <w:color w:val="000000"/>
          <w:sz w:val="20"/>
          <w:u w:val="none"/>
        </w:rPr>
        <w:t>Pune, India,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Tsuda,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characteristic evaluation of Graphene on SiC, </w:t>
      </w:r>
      <w:r>
        <w:rPr>
          <w:rFonts w:ascii="" w:hAnsi="" w:cs="" w:eastAsia=""/>
          <w:b w:val="false"/>
          <w:i w:val="true"/>
          <w:strike w:val="false"/>
          <w:color w:val="000000"/>
          <w:sz w:val="20"/>
          <w:u w:val="none"/>
        </w:rPr>
        <w:t xml:space="preserve">International Conference on Advanced Materials Development and Performance 2017,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Milki Tsubasa,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response of protein adsorption to graphene film on SiC substrate, </w:t>
      </w:r>
      <w:r>
        <w:rPr>
          <w:rFonts w:ascii="" w:hAnsi="" w:cs="" w:eastAsia=""/>
          <w:b w:val="false"/>
          <w:i w:val="true"/>
          <w:strike w:val="false"/>
          <w:color w:val="000000"/>
          <w:sz w:val="20"/>
          <w:u w:val="none"/>
        </w:rPr>
        <w:t xml:space="preserve">Proceedings of 2017 International Conference on Solid State Devices and Materials, </w:t>
      </w:r>
      <w:r>
        <w:rPr>
          <w:rFonts w:ascii="" w:hAnsi="" w:cs="" w:eastAsia=""/>
          <w:b w:val="false"/>
          <w:i w:val="false"/>
          <w:strike w:val="false"/>
          <w:color w:val="000000"/>
          <w:sz w:val="20"/>
          <w:u w:val="none"/>
        </w:rPr>
        <w:t>Sep.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Kitaoka Makoto, Nakamura Kota, Teratani Hitoshi,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and desorption for graphene on SiC, </w:t>
      </w:r>
      <w:r>
        <w:rPr>
          <w:rFonts w:ascii="" w:hAnsi="" w:cs="" w:eastAsia=""/>
          <w:b w:val="false"/>
          <w:i w:val="true"/>
          <w:strike w:val="false"/>
          <w:color w:val="000000"/>
          <w:sz w:val="20"/>
          <w:u w:val="none"/>
        </w:rPr>
        <w:t xml:space="preserve">International Symposium on Epitaxial Graphene 2017 (ISEG-2017),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44, Nagoya, Japan,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Yoshiaki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characteristics of positively and negatively charged protein adsorption to epitaxial graphene film on SiC substrate, </w:t>
      </w:r>
      <w:r>
        <w:rPr>
          <w:rFonts w:ascii="" w:hAnsi="" w:cs="" w:eastAsia=""/>
          <w:b w:val="false"/>
          <w:i w:val="true"/>
          <w:strike w:val="false"/>
          <w:color w:val="000000"/>
          <w:sz w:val="20"/>
          <w:u w:val="none"/>
        </w:rPr>
        <w:t xml:space="preserve">Proceedings of 2017 Workshop on Innovative Nanoscale Devices and Systems,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 各種顕微鏡法による 観察・評価, --- [招待講演] ---, </w:t>
      </w:r>
      <w:r>
        <w:rPr>
          <w:rFonts w:ascii="" w:hAnsi="" w:cs="" w:eastAsia=""/>
          <w:b w:val="false"/>
          <w:i w:val="true"/>
          <w:strike w:val="false"/>
          <w:color w:val="000000"/>
          <w:sz w:val="20"/>
          <w:u w:val="none"/>
        </w:rPr>
        <w:t xml:space="preserve">第32回 材料解析テクノフォーラム,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幸将,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SiCグラフェン積層構造における電気特性の角度依存性, </w:t>
      </w:r>
      <w:r>
        <w:rPr>
          <w:rFonts w:ascii="" w:hAnsi="" w:cs="" w:eastAsia=""/>
          <w:b w:val="false"/>
          <w:i w:val="true"/>
          <w:strike w:val="false"/>
          <w:color w:val="000000"/>
          <w:sz w:val="20"/>
          <w:u w:val="none"/>
        </w:rPr>
        <w:t xml:space="preserve">第8回集積化 MEMS 技術研究ワークショップ, </w:t>
      </w:r>
      <w:r>
        <w:rPr>
          <w:rFonts w:ascii="" w:hAnsi="" w:cs="" w:eastAsia=""/>
          <w:b w:val="false"/>
          <w:i w:val="true"/>
          <w:strike w:val="false"/>
          <w:color w:val="000000"/>
          <w:sz w:val="20"/>
          <w:u w:val="none"/>
        </w:rPr>
        <w:t xml:space="preserve">No.P1,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森高 恭平,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イオン性ゲルを用いたSiC上グラフェンデバイスの特性評価, </w:t>
      </w:r>
      <w:r>
        <w:rPr>
          <w:rFonts w:ascii="" w:hAnsi="" w:cs="" w:eastAsia=""/>
          <w:b w:val="false"/>
          <w:i w:val="true"/>
          <w:strike w:val="false"/>
          <w:color w:val="000000"/>
          <w:sz w:val="20"/>
          <w:u w:val="none"/>
        </w:rPr>
        <w:t xml:space="preserve">第8回集積化 MEMS 技術研究ワークショップ, </w:t>
      </w:r>
      <w:r>
        <w:rPr>
          <w:rFonts w:ascii="" w:hAnsi="" w:cs="" w:eastAsia=""/>
          <w:b w:val="false"/>
          <w:i w:val="true"/>
          <w:strike w:val="false"/>
          <w:color w:val="000000"/>
          <w:sz w:val="20"/>
          <w:u w:val="none"/>
        </w:rPr>
        <w:t xml:space="preserve">No.P8,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ホスホリルコリン修飾によるグラフェン表面のタンパク質吸着抑制, </w:t>
      </w:r>
      <w:r>
        <w:rPr>
          <w:rFonts w:ascii="" w:hAnsi="" w:cs="" w:eastAsia=""/>
          <w:b w:val="false"/>
          <w:i w:val="true"/>
          <w:strike w:val="false"/>
          <w:color w:val="000000"/>
          <w:sz w:val="20"/>
          <w:u w:val="none"/>
        </w:rPr>
        <w:t xml:space="preserve">電子デバイス研究会(ED), </w:t>
      </w:r>
      <w:r>
        <w:rPr>
          <w:rFonts w:ascii="" w:hAnsi="" w:cs="" w:eastAsia=""/>
          <w:b w:val="false"/>
          <w:i w:val="false"/>
          <w:strike w:val="false"/>
          <w:color w:val="000000"/>
          <w:sz w:val="20"/>
          <w:u w:val="none"/>
        </w:rPr>
        <w:t>13,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一史, 中村 晃大, 北岡 誠, 谷口 嘉昭,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ケルビンフォース顕微鏡を用いた SiC 上グラフェン構造水層の観察, </w:t>
      </w:r>
      <w:r>
        <w:rPr>
          <w:rFonts w:ascii="" w:hAnsi="" w:cs="" w:eastAsia=""/>
          <w:b w:val="false"/>
          <w:i w:val="true"/>
          <w:strike w:val="false"/>
          <w:color w:val="000000"/>
          <w:sz w:val="20"/>
          <w:u w:val="none"/>
        </w:rPr>
        <w:t xml:space="preserve">第78回応用物理学会秋季学術講演会(応物2017秋), </w:t>
      </w:r>
      <w:r>
        <w:rPr>
          <w:rFonts w:ascii="" w:hAnsi="" w:cs="" w:eastAsia=""/>
          <w:b w:val="false"/>
          <w:i w:val="true"/>
          <w:strike w:val="false"/>
          <w:color w:val="000000"/>
          <w:sz w:val="20"/>
          <w:u w:val="none"/>
        </w:rPr>
        <w:t xml:space="preserve">No.7p-C16-14, </w:t>
      </w:r>
      <w:r>
        <w:rPr>
          <w:rFonts w:ascii="" w:hAnsi="" w:cs="" w:eastAsia=""/>
          <w:b w:val="false"/>
          <w:i w:val="false"/>
          <w:strike w:val="false"/>
          <w:color w:val="000000"/>
          <w:sz w:val="20"/>
          <w:u w:val="none"/>
        </w:rPr>
        <w:t>15-165-(1pp),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杉岡 賢人, 谷口 嘉昭, 三木 翼,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グラフェンを用いた親水化処理における修飾分子依存性, </w:t>
      </w:r>
      <w:r>
        <w:rPr>
          <w:rFonts w:ascii="" w:hAnsi="" w:cs="" w:eastAsia=""/>
          <w:b w:val="false"/>
          <w:i w:val="true"/>
          <w:strike w:val="false"/>
          <w:color w:val="000000"/>
          <w:sz w:val="20"/>
          <w:u w:val="none"/>
        </w:rPr>
        <w:t xml:space="preserve">第78回応用物理学会秋季学術講演会(応物2017秋), </w:t>
      </w:r>
      <w:r>
        <w:rPr>
          <w:rFonts w:ascii="" w:hAnsi="" w:cs="" w:eastAsia=""/>
          <w:b w:val="false"/>
          <w:i w:val="true"/>
          <w:strike w:val="false"/>
          <w:color w:val="000000"/>
          <w:sz w:val="20"/>
          <w:u w:val="none"/>
        </w:rPr>
        <w:t xml:space="preserve">No.8a-C16-16, </w:t>
      </w:r>
      <w:r>
        <w:rPr>
          <w:rFonts w:ascii="" w:hAnsi="" w:cs="" w:eastAsia=""/>
          <w:b w:val="false"/>
          <w:i w:val="false"/>
          <w:strike w:val="false"/>
          <w:color w:val="000000"/>
          <w:sz w:val="20"/>
          <w:u w:val="none"/>
        </w:rPr>
        <w:t>15-186-(1pp),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ホスホリルコリン修飾グラフェンのタンパク質吸着特性, </w:t>
      </w:r>
      <w:r>
        <w:rPr>
          <w:rFonts w:ascii="" w:hAnsi="" w:cs="" w:eastAsia=""/>
          <w:b w:val="false"/>
          <w:i w:val="true"/>
          <w:strike w:val="false"/>
          <w:color w:val="000000"/>
          <w:sz w:val="20"/>
          <w:u w:val="none"/>
        </w:rPr>
        <w:t xml:space="preserve">第9回「集積化MEMSシンボジウム」, </w:t>
      </w:r>
      <w:r>
        <w:rPr>
          <w:rFonts w:ascii="" w:hAnsi="" w:cs="" w:eastAsia=""/>
          <w:b w:val="false"/>
          <w:i w:val="false"/>
          <w:strike w:val="false"/>
          <w:color w:val="000000"/>
          <w:sz w:val="20"/>
          <w:u w:val="none"/>
        </w:rPr>
        <w:t>02am2-B-2-(3pp),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分子修飾技術を用いたグラフェン表面のタンパク質吸着抑制, </w:t>
      </w:r>
      <w:r>
        <w:rPr>
          <w:rFonts w:ascii="" w:hAnsi="" w:cs="" w:eastAsia=""/>
          <w:b w:val="false"/>
          <w:i w:val="true"/>
          <w:strike w:val="false"/>
          <w:color w:val="000000"/>
          <w:sz w:val="20"/>
          <w:u w:val="none"/>
        </w:rPr>
        <w:t xml:space="preserve">平成 29 年度第 4 回半導体エレクトロニクス部門委員会・講演会, </w:t>
      </w:r>
      <w:r>
        <w:rPr>
          <w:rFonts w:ascii="" w:hAnsi="" w:cs="" w:eastAsia=""/>
          <w:b w:val="false"/>
          <w:i w:val="false"/>
          <w:strike w:val="false"/>
          <w:color w:val="000000"/>
          <w:sz w:val="20"/>
          <w:u w:val="none"/>
        </w:rPr>
        <w:t>P10-(4pp),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祐輔, 森本 征士, 北岡 誠,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顕微ラマン分光法による機能化 iC 上グラフェンの応力とキャリア密度の定量評価,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P9-(4pp),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田原 雅章, 河村 祐輔,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上グラフェン高品質化に向けたグラフェン成長過程の解明,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P8-(4pp),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上グラフェンのデバイス応用, --- [招待講演] ---,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I-2-(),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寺谷 仁志, 北岡 誠, 松井 一史,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上グラフェンへの水ドーピング効果の評価,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No.17a-C202-7, </w:t>
      </w:r>
      <w:r>
        <w:rPr>
          <w:rFonts w:ascii="" w:hAnsi="" w:cs="" w:eastAsia=""/>
          <w:b w:val="false"/>
          <w:i w:val="false"/>
          <w:strike w:val="false"/>
          <w:color w:val="000000"/>
          <w:sz w:val="20"/>
          <w:u w:val="none"/>
        </w:rPr>
        <w:t>15-007-(1pp),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Du Jiyao, Kimura Yukinobu, Tahara Masaaki, Matsui Kazushi, Teratani Hitoshi,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Vertically stacked graphene tunneling junction with insulative water layer,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No.18a-C202-11, </w:t>
      </w:r>
      <w:r>
        <w:rPr>
          <w:rFonts w:ascii="" w:hAnsi="" w:cs="" w:eastAsia=""/>
          <w:b w:val="false"/>
          <w:i w:val="false"/>
          <w:strike w:val="false"/>
          <w:color w:val="000000"/>
          <w:sz w:val="20"/>
          <w:u w:val="none"/>
        </w:rPr>
        <w:t>15-058-(1pp),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イミノビオチン修飾グラフェンによるアビジン吸着特性の pH 制御,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No.18a-C202-10, </w:t>
      </w:r>
      <w:r>
        <w:rPr>
          <w:rFonts w:ascii="" w:hAnsi="" w:cs="" w:eastAsia=""/>
          <w:b w:val="false"/>
          <w:i w:val="false"/>
          <w:strike w:val="false"/>
          <w:color w:val="000000"/>
          <w:sz w:val="20"/>
          <w:u w:val="none"/>
        </w:rPr>
        <w:t>15-057-(1pp),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P-2,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graphene on SiC by deionized water treatment, </w:t>
      </w:r>
      <w:r>
        <w:rPr>
          <w:rFonts w:ascii="" w:hAnsi="" w:cs="" w:eastAsia=""/>
          <w:b w:val="false"/>
          <w:i w:val="true"/>
          <w:strike w:val="false"/>
          <w:color w:val="000000"/>
          <w:sz w:val="20"/>
          <w:u w:val="none"/>
        </w:rPr>
        <w:t xml:space="preserve">平成29年度 共同プロジェクト研究発表会,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none"/>
        </w:rPr>
        <w:t>Feb. 2018.</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