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45621, 2017.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127-132,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Shinya Fukuda, Hitoshi Fukuda, Yusuke Ueba, Norio Yamamoto, Isami Kumakura, Suguru Shirakawa, </w:t>
      </w:r>
      <w:r>
        <w:rPr>
          <w:rFonts w:ascii="" w:hAnsi="" w:cs="" w:eastAsia=""/>
          <w:b w:val="true"/>
          <w:i w:val="false"/>
          <w:strike w:val="false"/>
          <w:color w:val="000000"/>
          <w:sz w:val="20"/>
          <w:u w:val="single"/>
        </w:rPr>
        <w:t>Kei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Association of type 2 diabetes mellitus and cognitive function with the resumption of oral intake during stroke rehabilitation,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