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ICTを活用した遠隔診療支援システム, e-とくしま推進財団表彰,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Gpi-DBSが著効した外転型痙攣性発生障害の一例, 優秀発表賞, 日本定位・機能神経外科学会, 2024年2月.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藤川 丈自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 輝王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中西 浩史,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オンライン健康サロン「リカバ」「エクサポ」, e-とくしま推進財団表彰, e-とくしま推進財団, 2024年1月.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