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別府 卓 : </w:t>
      </w:r>
      <w:r>
        <w:rPr>
          <w:rFonts w:ascii="" w:hAnsi="" w:cs="" w:eastAsia=""/>
          <w:b w:val="false"/>
          <w:i w:val="false"/>
          <w:strike w:val="false"/>
          <w:color w:val="000000"/>
          <w:sz w:val="20"/>
          <w:u w:val="none"/>
        </w:rPr>
        <w:t>アミド基含有高分子化合物およびその製造方法, 特願PCT/JP2006/308986 (2006年4月),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中井 史郎, 森 康子,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アミノ酸修飾ー(γーポリグルタミン酸)またはその塩，およびこれらの用途, 特願2006-128657 (2006年5月), 特開2007-297559 (2007年11月), .</w:t>
      </w:r>
    </w:p>
    <w:p>
      <w:pPr>
        <w:numPr>
          <w:numId w:val="5"/>
        </w:numPr>
        <w:autoSpaceDE w:val="off"/>
        <w:autoSpaceDN w:val="off"/>
        <w:spacing w:line="-240" w:lineRule="auto"/>
        <w:ind w:left="30"/>
      </w:pP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上田 福美, 木村 陽一, 望月 崇志 : </w:t>
      </w:r>
      <w:r>
        <w:rPr>
          <w:rFonts w:ascii="" w:hAnsi="" w:cs="" w:eastAsia=""/>
          <w:b w:val="false"/>
          <w:i w:val="false"/>
          <w:strike w:val="false"/>
          <w:color w:val="000000"/>
          <w:sz w:val="20"/>
          <w:u w:val="none"/>
        </w:rPr>
        <w:t>音声案内装置と交通信号機及び音量調節方式, 特願2006-154101 (2006年6月),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植松 淳, 竹原 誠 : </w:t>
      </w:r>
      <w:r>
        <w:rPr>
          <w:rFonts w:ascii="" w:hAnsi="" w:cs="" w:eastAsia=""/>
          <w:b w:val="false"/>
          <w:i w:val="false"/>
          <w:strike w:val="false"/>
          <w:color w:val="000000"/>
          <w:sz w:val="20"/>
          <w:u w:val="none"/>
        </w:rPr>
        <w:t>微生物または生体分子の収容容器，およびその作成方法, 特願2006-158953 (2006年6月),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今井 信治 : </w:t>
      </w:r>
      <w:r>
        <w:rPr>
          <w:rFonts w:ascii="" w:hAnsi="" w:cs="" w:eastAsia=""/>
          <w:b w:val="false"/>
          <w:i w:val="false"/>
          <w:strike w:val="false"/>
          <w:color w:val="000000"/>
          <w:sz w:val="20"/>
          <w:u w:val="none"/>
        </w:rPr>
        <w:t>線状デバイス, 特願10/544, 243 (2006年6月), 特開20070088208 (2007年4月),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植松 淳, 竹原 誠 : </w:t>
      </w:r>
      <w:r>
        <w:rPr>
          <w:rFonts w:ascii="" w:hAnsi="" w:cs="" w:eastAsia=""/>
          <w:b w:val="false"/>
          <w:i w:val="false"/>
          <w:strike w:val="false"/>
          <w:color w:val="000000"/>
          <w:sz w:val="20"/>
          <w:u w:val="none"/>
        </w:rPr>
        <w:t>ウェルプレート, 特願2006-205262 (2006年7月), .</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分岐状重合体の製造方法および分岐状重合体含有分散液, 特願2006-218231 (2006年8月), 特開2008-038110 (2008年2月), .</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マスキング方法, 特願2006-247936 (2006年9月), 特開2008-68188 (2008年3月),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生体用デバイス，生体用デバイスの接触部構造および生体センサ, 特願2007 557887 (2007年2月), 特開WO2007/091633 (2007年8月), 特許第5162757号 (2012年12月).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山本 幹二, 佐々木 貴啓 : </w:t>
      </w:r>
      <w:r>
        <w:rPr>
          <w:rFonts w:ascii="" w:hAnsi="" w:cs="" w:eastAsia=""/>
          <w:b w:val="false"/>
          <w:i w:val="false"/>
          <w:strike w:val="false"/>
          <w:color w:val="000000"/>
          <w:sz w:val="20"/>
          <w:u w:val="none"/>
        </w:rPr>
        <w:t>スダチチンおよびノビレチンの製造方法, 特願2007-045931 (2007年2月),  (2012年11月), 特許第5119397号 (2012年11月).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市橋 誠 : </w:t>
      </w:r>
      <w:r>
        <w:rPr>
          <w:rFonts w:ascii="" w:hAnsi="" w:cs="" w:eastAsia=""/>
          <w:b w:val="false"/>
          <w:i w:val="false"/>
          <w:strike w:val="false"/>
          <w:color w:val="000000"/>
          <w:sz w:val="20"/>
          <w:u w:val="none"/>
        </w:rPr>
        <w:t>磁性体結合ポリマー製凝集剤及びこれを用いた水の浄化方法, 特願2007-049127 (2007年2月),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抗ウイルス剤, 特願2007-053943 (2007年3月), 特開2008-214268 (2008年9月), .</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粉体取扱装置用鋼製部材及び粉体取扱装置, 特願2007-073841 (2007年3月), 特開2008-230665 (2008年10月), 特許第4064438号 (2008年1月).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野本 信一 : </w:t>
      </w:r>
      <w:r>
        <w:rPr>
          <w:rFonts w:ascii="" w:hAnsi="" w:cs="" w:eastAsia=""/>
          <w:b w:val="false"/>
          <w:i w:val="false"/>
          <w:strike w:val="false"/>
          <w:color w:val="000000"/>
          <w:sz w:val="20"/>
          <w:u w:val="none"/>
        </w:rPr>
        <w:t>撥水処理方法および撥水性シリカ層を有する基材, 特願2007- 78039 (2007年3月), 特開2008-237957 (2008年10月), 特許第5250813(P5250813)号 (2013年7月).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藪林 忠顕 : </w:t>
      </w:r>
      <w:r>
        <w:rPr>
          <w:rFonts w:ascii="" w:hAnsi="" w:cs="" w:eastAsia=""/>
          <w:b w:val="false"/>
          <w:i w:val="false"/>
          <w:strike w:val="false"/>
          <w:color w:val="000000"/>
          <w:sz w:val="20"/>
          <w:u w:val="none"/>
        </w:rPr>
        <w:t>核酸増幅基板, 特願2007-107513 (2007年4月), .</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姫野 嘉之, 前原 桂子 : </w:t>
      </w:r>
      <w:r>
        <w:rPr>
          <w:rFonts w:ascii="" w:hAnsi="" w:cs="" w:eastAsia=""/>
          <w:b w:val="false"/>
          <w:i w:val="false"/>
          <w:strike w:val="false"/>
          <w:color w:val="000000"/>
          <w:sz w:val="20"/>
          <w:u w:val="none"/>
        </w:rPr>
        <w:t>触媒およびその製造方法，ならびにアルケンの製造方法, 特願2007-209176 (2007年8月), 特開2009-39679 (2009年2月),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マイクロチップおよびマイクロチップ電気泳動装置, 特願PCT/JP2007/069340 (2007年10月),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磁性体凝集剤及び磁性体凝集剤の製造方法, 特願2007-279748 (2007年10月), .</w:t>
      </w:r>
    </w:p>
    <w:p>
      <w:pPr>
        <w:numPr>
          <w:numId w:val="6"/>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二重標識融合PCRイムノクロマトグラフィー, 特願2008-005003 (2008年1月), 特開2009-165371 (2009年7月), 特許第5435687号 (2013年12月).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磁性体凝集剤，その製造方法，及び磁性体凝集剤を用いた水の浄化方法, 特願PCT/JP2008/53580 (2008年2月), 特開WO 2008105521 (2008年9月), .</w:t>
      </w:r>
    </w:p>
    <w:p>
      <w:pPr>
        <w:numPr>
          <w:numId w:val="6"/>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長峰 考志 : </w:t>
      </w:r>
      <w:r>
        <w:rPr>
          <w:rFonts w:ascii="" w:hAnsi="" w:cs="" w:eastAsia=""/>
          <w:b w:val="false"/>
          <w:i w:val="false"/>
          <w:strike w:val="false"/>
          <w:color w:val="000000"/>
          <w:sz w:val="20"/>
          <w:u w:val="none"/>
        </w:rPr>
        <w:t>ディーゼル機関の排気ガス浄化フィルタ, 特願2008-055552 (2008年3月), 特開2009-208025 (2009年9月), .</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姫野 嘉之, 安川 隼也, 前原 桂子 : </w:t>
      </w:r>
      <w:r>
        <w:rPr>
          <w:rFonts w:ascii="" w:hAnsi="" w:cs="" w:eastAsia=""/>
          <w:b w:val="false"/>
          <w:i w:val="false"/>
          <w:strike w:val="false"/>
          <w:color w:val="000000"/>
          <w:sz w:val="20"/>
          <w:u w:val="none"/>
        </w:rPr>
        <w:t>乳酸塩からピルビン酸塩の製造法, 特願2008-176805 (2008年7月), 特開2010-13415 (2010年1月), .</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大土井 啓祐 : </w:t>
      </w:r>
      <w:r>
        <w:rPr>
          <w:rFonts w:ascii="" w:hAnsi="" w:cs="" w:eastAsia=""/>
          <w:b w:val="false"/>
          <w:i w:val="false"/>
          <w:strike w:val="false"/>
          <w:color w:val="000000"/>
          <w:sz w:val="20"/>
          <w:u w:val="none"/>
        </w:rPr>
        <w:t>高分岐ポリマーを用いた光パターニング組成物, 特願2008-186586 (2008年7月), 特開2010-24330 (2010年2月), 特許第5473270号 (2014年2月).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生体用デバイス，生体用デバイスの接触部構造および生体センサ, 特願12/278,829 (2008年8月), 特開US2009/0069654 (2009年3月),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熊谷 親徳, 谷山 教幸,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リグノセルロース系バイオマスからエタノールを製造する方法,  (2009年),  (2009年9月), 特許第PCT/JP2009/004318号 (2009年9月).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青色材料及び材料の製造方法, 特願2009-032072 (2009年2月), 特開2010-189456 (2010年9月), .</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ペプチド, 特願2009-65464 (2009年3月), 特開2009-254355 (2009年11月), .</w:t>
      </w:r>
    </w:p>
    <w:p>
      <w:pPr>
        <w:numPr>
          <w:numId w:val="7"/>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神谷 典穂, 平石 佳之 : </w:t>
      </w:r>
      <w:r>
        <w:rPr>
          <w:rFonts w:ascii="" w:hAnsi="" w:cs="" w:eastAsia=""/>
          <w:b w:val="false"/>
          <w:i w:val="false"/>
          <w:strike w:val="false"/>
          <w:color w:val="000000"/>
          <w:sz w:val="20"/>
          <w:u w:val="none"/>
        </w:rPr>
        <w:t>ヌクレオチド誘導体，核酸プローブ，酵素マルチラベル化核酸プローブ，酵素マルチラベル化核酸プローブの製造方法および標的核酸の検出方法, 特願PCT/JP2009/063454 (2009年3月), .</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抗菌性モンモリロナイトおよびその製造法, 特願2009-189706 (2009年8月), 特開2011-42582 (2011年3月), .</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北里 慶子, 中嶌 瞳 : </w:t>
      </w:r>
      <w:r>
        <w:rPr>
          <w:rFonts w:ascii="" w:hAnsi="" w:cs="" w:eastAsia=""/>
          <w:b w:val="false"/>
          <w:i w:val="false"/>
          <w:strike w:val="false"/>
          <w:color w:val="000000"/>
          <w:sz w:val="20"/>
          <w:u w:val="none"/>
        </w:rPr>
        <w:t>ベンゾトリアジン化合物及びその用途, 特願2009194744 (2009年8月), 特開201146628 (2011年3月), .</w:t>
      </w:r>
    </w:p>
    <w:p>
      <w:pPr>
        <w:numPr>
          <w:numId w:val="8"/>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中村 太郎, 三ツ森 正之 : </w:t>
      </w:r>
      <w:r>
        <w:rPr>
          <w:rFonts w:ascii="" w:hAnsi="" w:cs="" w:eastAsia=""/>
          <w:b w:val="false"/>
          <w:i w:val="false"/>
          <w:strike w:val="false"/>
          <w:color w:val="000000"/>
          <w:sz w:val="20"/>
          <w:u w:val="none"/>
        </w:rPr>
        <w:t>トランスジェニック不完全変態類昆虫の作成方法，トランスジェニック不完全変態類昆虫の卵の作成方法，トランスジェニック不完全変態昆虫およびキット, 特願2009-238841/2009. 10. 16 (2009年10月),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共重合体の定量方法, 特願2009-252192 (2009年11月), 特開2011-085564 (2011年4月), 特許第5531563号 (2014年5月).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齋藤 伸吾, 溝口 幸司,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単結晶シリコンカーバイドの評価方法, 特願2009-296356 (2009年12月), 特開2011-149698 (2011年8月), 特許第5712456号 (2015年3月).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神谷 典穂, 北岡 桃子, 田中 由香里, 林 浩之輔, 三ツ森 正之 : </w:t>
      </w:r>
      <w:r>
        <w:rPr>
          <w:rFonts w:ascii="" w:hAnsi="" w:cs="" w:eastAsia=""/>
          <w:b w:val="false"/>
          <w:i w:val="false"/>
          <w:strike w:val="false"/>
          <w:color w:val="000000"/>
          <w:sz w:val="20"/>
          <w:u w:val="none"/>
        </w:rPr>
        <w:t>核酸検出用キット, 特願2010-011720 (2010年1月), .</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抗菌性・抗黴性ケイ酸アルミニウムおよびその製造方法, 特願2010-013162 (2010年1月), 特開2011-148754 (2011年8月), 特許第5542460号 (2014年5月).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目視蛍光分析用具及びそれを用いる微量重金属の分析方法, 特願2010-022067 (2010年2月), .</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蛍光プローブ, 特願2010-27884 (2010年2月), .</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行待 芳浩 : </w:t>
      </w:r>
      <w:r>
        <w:rPr>
          <w:rFonts w:ascii="" w:hAnsi="" w:cs="" w:eastAsia=""/>
          <w:b w:val="false"/>
          <w:i w:val="false"/>
          <w:strike w:val="false"/>
          <w:color w:val="000000"/>
          <w:sz w:val="20"/>
          <w:u w:val="none"/>
        </w:rPr>
        <w:t>ナノ集合体, 特願2010-129211 (2010年2月), .</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光学活性芳香族ヒドロキシカルボン酸縮合体の製造方法及び光学活性化合物, 特願2010-107438 (2010年5月), 特開2010-285420 (2010年12月), .</w:t>
      </w:r>
    </w:p>
    <w:p>
      <w:pPr>
        <w:numPr>
          <w:numId w:val="9"/>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行本 卓生, 金子 靖祐, 西村 博一, 波左間 令一, 森口 芳文 : </w:t>
      </w:r>
      <w:r>
        <w:rPr>
          <w:rFonts w:ascii="" w:hAnsi="" w:cs="" w:eastAsia=""/>
          <w:b w:val="false"/>
          <w:i w:val="false"/>
          <w:strike w:val="false"/>
          <w:color w:val="000000"/>
          <w:sz w:val="20"/>
          <w:u w:val="none"/>
        </w:rPr>
        <w:t>直立構造物で構成された人工海岸の環境修復工法, 特願2010-05-07 (2010年5月),  (2014年1月), 特許第2010-107380号 (2011年11月).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将幸, 大土井 啓祐,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高分岐ポリマー及びそれを含む組成物, 特願PCT/JP2010/061623 (2010年7月), 特開WO2011/004865 (2011年1月), 特許第5651111号 (2014年11月).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畑中 辰也, 大土井 啓祐 : </w:t>
      </w:r>
      <w:r>
        <w:rPr>
          <w:rFonts w:ascii="" w:hAnsi="" w:cs="" w:eastAsia=""/>
          <w:b w:val="false"/>
          <w:i w:val="false"/>
          <w:strike w:val="false"/>
          <w:color w:val="000000"/>
          <w:sz w:val="20"/>
          <w:u w:val="none"/>
        </w:rPr>
        <w:t>イオン性高分岐ポリマー及び炭素ナノ材料分散剤, 特願2010-161021 (2010年7月), 特開2012-21100 (2012年2月), 特許第5676170号 (2015年1月).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レアメタルの選択的回収方法, 特願2010-164850 (2010年7月), .</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堀田 雅敏 : </w:t>
      </w:r>
      <w:r>
        <w:rPr>
          <w:rFonts w:ascii="" w:hAnsi="" w:cs="" w:eastAsia=""/>
          <w:b w:val="false"/>
          <w:i w:val="false"/>
          <w:strike w:val="false"/>
          <w:color w:val="000000"/>
          <w:sz w:val="20"/>
          <w:u w:val="none"/>
        </w:rPr>
        <w:t>低温脱着材料・その製造方法及び低温脱着方法, 特願2010-169835 (2010年7月), 特開2012-30152 (2012年2月), 特許第5751464号 (2016年8月).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小西 征則, 津村 勇多, 大久保 彰 : </w:t>
      </w:r>
      <w:r>
        <w:rPr>
          <w:rFonts w:ascii="" w:hAnsi="" w:cs="" w:eastAsia=""/>
          <w:b w:val="false"/>
          <w:i w:val="false"/>
          <w:strike w:val="false"/>
          <w:color w:val="000000"/>
          <w:sz w:val="20"/>
          <w:u w:val="none"/>
        </w:rPr>
        <w:t>エチレンオキサイド製造用触媒及びエチレンオキサイドの製造方法, 特願2010-176812 (2010年8月), 特開2012-035187 (2012年2月), 特許第5643931号 (2014年11月).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竹内 亮太, 中川 美典 : </w:t>
      </w:r>
      <w:r>
        <w:rPr>
          <w:rFonts w:ascii="" w:hAnsi="" w:cs="" w:eastAsia=""/>
          <w:b w:val="false"/>
          <w:i w:val="false"/>
          <w:strike w:val="false"/>
          <w:color w:val="000000"/>
          <w:sz w:val="20"/>
          <w:u w:val="none"/>
        </w:rPr>
        <w:t>新規Gcグロブリンガラクトース脱糖体の製造方法, 特願2010-197485 (2010年9月), .</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野田 勝,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ニンニク破砕物，活性酸素消去剤，及びニンニク破砕物の製造方法, 特願2011-269171 (2011年), 特開2013-118855 (2013年), 特許第5000782号 (2012年5月).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高圧力を利用したリポソームの粒子径制御方法, 特願2011-021310 (2011年2月), .</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除菌方法, 特願2011-87753 (2011年4月), 特開2012-77065 (2012年4月), 特許第5833332号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炭本 慶介 : </w:t>
      </w:r>
      <w:r>
        <w:rPr>
          <w:rFonts w:ascii="" w:hAnsi="" w:cs="" w:eastAsia=""/>
          <w:b w:val="false"/>
          <w:i w:val="false"/>
          <w:strike w:val="false"/>
          <w:color w:val="000000"/>
          <w:sz w:val="20"/>
          <w:u w:val="none"/>
        </w:rPr>
        <w:t>水溶性糖類の製造方法, 特願PCT/JP2012/067130 (2012年4月), 特開PCT/JP2012/067130 (2012年), 特許第PCT/JP2012/067130号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良夫,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田中 徹, 石塚 昌宏, 高橋 究 : </w:t>
      </w:r>
      <w:r>
        <w:rPr>
          <w:rFonts w:ascii="" w:hAnsi="" w:cs="" w:eastAsia=""/>
          <w:b w:val="false"/>
          <w:i w:val="false"/>
          <w:strike w:val="false"/>
          <w:color w:val="000000"/>
          <w:sz w:val="20"/>
          <w:u w:val="none"/>
        </w:rPr>
        <w:t>PDT効果増強剤, 特願2012-136227 (2012年6月), .</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乾 利夫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久保 健太郎 : </w:t>
      </w:r>
      <w:r>
        <w:rPr>
          <w:rFonts w:ascii="" w:hAnsi="" w:cs="" w:eastAsia=""/>
          <w:b w:val="false"/>
          <w:i w:val="false"/>
          <w:strike w:val="false"/>
          <w:color w:val="000000"/>
          <w:sz w:val="20"/>
          <w:u w:val="none"/>
        </w:rPr>
        <w:t>Pharmaceutical composition and method of preparing same, US 13/988,376 (Sep. 2012), US8,747,919 (Jun. 2014).</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乾 利夫, 久保 健太郎 : </w:t>
      </w:r>
      <w:r>
        <w:rPr>
          <w:rFonts w:ascii="" w:hAnsi="" w:cs="" w:eastAsia=""/>
          <w:b w:val="false"/>
          <w:i w:val="false"/>
          <w:strike w:val="false"/>
          <w:color w:val="000000"/>
          <w:sz w:val="20"/>
          <w:u w:val="none"/>
        </w:rPr>
        <w:t>医薬組成物およびその製造方法, 特願2012-551822 (2012年9月), 特許第5860817号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コレステロール依存性細胞溶解毒素の変異体及びそのDDSへの利用, 特願WO2012/121395 A1 (2012年9月), .</w:t>
      </w:r>
    </w:p>
    <w:p>
      <w:pPr>
        <w:numPr>
          <w:numId w:val="11"/>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金 慶日,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佐々木 啓幸, 平田 和弘, 佐藤 靖夫, 平石 佳之, 三ツ森 正之 : </w:t>
      </w:r>
      <w:r>
        <w:rPr>
          <w:rFonts w:ascii="" w:hAnsi="" w:cs="" w:eastAsia=""/>
          <w:b w:val="false"/>
          <w:i w:val="false"/>
          <w:strike w:val="false"/>
          <w:color w:val="000000"/>
          <w:sz w:val="20"/>
          <w:u w:val="none"/>
        </w:rPr>
        <w:t>3次元検査診断用シート，3次元検査診断用デバイス，3次元検査診断用シートの製造方法および検査診断方法, 特願P2012284231 (2012年12月), 特開P2014126484A (2014年7月), 特許第2012-284231号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福本 修一 : </w:t>
      </w:r>
      <w:r>
        <w:rPr>
          <w:rFonts w:ascii="" w:hAnsi="" w:cs="" w:eastAsia=""/>
          <w:b w:val="false"/>
          <w:i w:val="false"/>
          <w:strike w:val="false"/>
          <w:color w:val="000000"/>
          <w:sz w:val="20"/>
          <w:u w:val="none"/>
        </w:rPr>
        <w:t>フラバノン化合物，並びにそれを含有する抗酸化剤及びその製造方法, 特願2012-286277 (2012年12月), 特許第5985386号 (2016年8月).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福本 修一 : </w:t>
      </w:r>
      <w:r>
        <w:rPr>
          <w:rFonts w:ascii="" w:hAnsi="" w:cs="" w:eastAsia=""/>
          <w:b w:val="false"/>
          <w:i w:val="false"/>
          <w:strike w:val="false"/>
          <w:color w:val="000000"/>
          <w:sz w:val="20"/>
          <w:u w:val="none"/>
        </w:rPr>
        <w:t>放射線障害防護剤, 特願2012-286278 (2012年12月), .</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秋原 秀治 : </w:t>
      </w:r>
      <w:r>
        <w:rPr>
          <w:rFonts w:ascii="" w:hAnsi="" w:cs="" w:eastAsia=""/>
          <w:b w:val="false"/>
          <w:i w:val="false"/>
          <w:strike w:val="false"/>
          <w:color w:val="000000"/>
          <w:sz w:val="20"/>
          <w:u w:val="none"/>
        </w:rPr>
        <w:t>酸化脱水素触媒の製造法およびアルケンの製造方法, 特願2013-011888 (2013年1月), 特開2014-140827 (2014年8月), 特許第6037849号 (2016年11月).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特願2013-021299 (2013年2月), 特許第6200416号 (2017年9月).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発現カセット,  (2014年1月), 特許第2014016814号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特願PCT/JP2014/052485 (2014年2月), 特開WO2014/123095 (2014年8月), .</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特願112011504471T (2014年2月), 特許第112011504471T号 (2016年12月).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加地 栄一 : </w:t>
      </w:r>
      <w:r>
        <w:rPr>
          <w:rFonts w:ascii="" w:hAnsi="" w:cs="" w:eastAsia=""/>
          <w:b w:val="false"/>
          <w:i w:val="false"/>
          <w:strike w:val="false"/>
          <w:color w:val="000000"/>
          <w:sz w:val="20"/>
          <w:u w:val="none"/>
        </w:rPr>
        <w:t>新規エステル交換反応用触媒およびそれを用いたエステル化合物の製造方法, 特願2014-172501 (2014年8月), 特開2016-47799 (2016年4月), 特許第6317212号 (2018年4月).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真田 雅和,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触媒構造体および水素製造装置, 特願2014-258550 (2014年12月), 特開2016-117028 (2016年6月), .</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熱交換器, 特願2014-266900 (2014年12月), 特開2016-125762 (2016年7月), 特許第6390053号 (2018年8月).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発現カセット,  (2015年1月), 特許第PCT/JP2015/52727号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薬剤耐性化抑制剤の候補物質のスクリーニング方法,  (2015年1月), 特許第2014-016816号 (2015年1月).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北尾 久平,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ジエポキシ化合物の製造方法, 特願2015-079601 (2015年4月), .</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延嶋 浩文 : </w:t>
      </w:r>
      <w:r>
        <w:rPr>
          <w:rFonts w:ascii="" w:hAnsi="" w:cs="" w:eastAsia=""/>
          <w:b w:val="false"/>
          <w:i w:val="false"/>
          <w:strike w:val="false"/>
          <w:color w:val="000000"/>
          <w:sz w:val="20"/>
          <w:u w:val="none"/>
        </w:rPr>
        <w:t>抗菌・抗黴性ピリジン化合物，抗菌・抗黴性樹脂組成物，及び樹脂成形品, 特願2015-087255 (2015年4月), 特開2016-204301 (2016年12月), 特許第6403161号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菅野 茂夫 : </w:t>
      </w:r>
      <w:r>
        <w:rPr>
          <w:rFonts w:ascii="" w:hAnsi="" w:cs="" w:eastAsia=""/>
          <w:b w:val="false"/>
          <w:i w:val="false"/>
          <w:strike w:val="false"/>
          <w:color w:val="000000"/>
          <w:sz w:val="20"/>
          <w:u w:val="none"/>
        </w:rPr>
        <w:t>新規発現誘導システムを可能する真核細胞発現カセット,  (2015年6月), 特許第2015-111458号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特願10-2015-7018783 (2015年7月), 特許第10-2110743号 (2020年5月).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タンパク質発現方法,  (2015年7月), 特許第2015-149826号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特願14/654,996 (2015年9月), 特許第US 9,393,554 B2号 (2016年7月).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特願201480007398.X (2015年9月), 特許第ZL201480007398.X号 (2019年4月).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イソブチレンの製造方法, 特願2015-213170 (2015年10月),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知己, 橘 忠彦, 河野 泰志,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フィルタ, 特願2015-241653 (2015年12月), 特開2017-106483 (2017年6月), 特許第6719896号 (2020年6月).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プロピオンアルデヒドの製造方法, 特願2016-016014 (2016年1月),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秀明,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ビン カオ クァン グエン, ファム チー べ トゥ, 多和田 真吉, 丸田 浩 : </w:t>
      </w:r>
      <w:r>
        <w:rPr>
          <w:rFonts w:ascii="" w:hAnsi="" w:cs="" w:eastAsia=""/>
          <w:b w:val="false"/>
          <w:i w:val="false"/>
          <w:strike w:val="false"/>
          <w:color w:val="000000"/>
          <w:sz w:val="20"/>
          <w:u w:val="none"/>
        </w:rPr>
        <w:t>カルボキシル基により酸性になったPAK1遮断剤のエステル体の調製および癌やその他のPAK1依存性疾患治療への応用, 特願2016-052369 (2016年3月), 特許第6082488号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プロピオンアルデヒドの製造方法, 特願2016-108673 (2016年5月), .</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プロピレンオキサイドの製造法, 特願2017-35232 (2017年2月), 特開2018-140948 (2018年9月), .</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 </w:t>
      </w:r>
      <w:r>
        <w:rPr>
          <w:rFonts w:ascii="" w:hAnsi="" w:cs="" w:eastAsia=""/>
          <w:b w:val="false"/>
          <w:i w:val="false"/>
          <w:strike w:val="false"/>
          <w:color w:val="000000"/>
          <w:sz w:val="20"/>
          <w:u w:val="none"/>
        </w:rPr>
        <w:t>ビニルアルコールー酢酸ビニル共重合体の製造方法, 特願PCT/JP2017/017409 (2017年5月), 特開WO2017/195735 (2017年11月), 特許第6447896号 (2018年12月).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特願PCT/JP2017/020095 (2017年5月), 特開WO2017/209126 (2017年12月), .</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特願2017/535463 (2017年5月), 特開WO2017/209126A1, 特許第6482104号 (2019年2月).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益田 美子, 高井 靖拡, 宮村 和憲 : </w:t>
      </w:r>
      <w:r>
        <w:rPr>
          <w:rFonts w:ascii="" w:hAnsi="" w:cs="" w:eastAsia=""/>
          <w:b w:val="false"/>
          <w:i w:val="false"/>
          <w:strike w:val="false"/>
          <w:color w:val="000000"/>
          <w:sz w:val="20"/>
          <w:u w:val="none"/>
        </w:rPr>
        <w:t>ボウル及びボウルミキサー, 特願2017-136166 (2017年7月), 特開2019-17265 (2019年2月), 特許第6935865号 (2021年8月).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飲用容器, 特願2017-154238 (2017年8月), 特開2018-29959 (2018年3月), 特許第6880361号 (2021年5月).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遺伝子改変不完全変態昆虫の作製方法, 特願2017-196367 (2017年10月), 特開2019-068762 (2019年5月), 特許第JP2019-068762A号 (2019年5月).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プロピレンオキサイドの製造方法, 特願2018-025285 (2018年2月), 特開2019-137665 (2019年8月), .</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藍葉加工産物を含有する着色料, 特願2018-049332 (2018年3月), .</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西森 大地, 飯山 真充 : </w:t>
      </w:r>
      <w:r>
        <w:rPr>
          <w:rFonts w:ascii="" w:hAnsi="" w:cs="" w:eastAsia=""/>
          <w:b w:val="false"/>
          <w:i w:val="false"/>
          <w:strike w:val="false"/>
          <w:color w:val="000000"/>
          <w:sz w:val="20"/>
          <w:u w:val="none"/>
        </w:rPr>
        <w:t>電気化学検出器及び電気化学検出装置, 特願2018-134942 (2018年7月), 特開2020-12722 (2020年1月), .</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安友 優子, 菅野 由佳, 岡田 宏, 板東 知裕 : </w:t>
      </w:r>
      <w:r>
        <w:rPr>
          <w:rFonts w:ascii="" w:hAnsi="" w:cs="" w:eastAsia=""/>
          <w:b w:val="false"/>
          <w:i w:val="false"/>
          <w:strike w:val="false"/>
          <w:color w:val="000000"/>
          <w:sz w:val="20"/>
          <w:u w:val="none"/>
        </w:rPr>
        <w:t>可視光LEDを用いた微生物の増殖抑制方法及び装置, 特願2018-163762 (2018年8月), 特開2020-036589 (2020年3月), .</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飯山 真充 : </w:t>
      </w:r>
      <w:r>
        <w:rPr>
          <w:rFonts w:ascii="" w:hAnsi="" w:cs="" w:eastAsia=""/>
          <w:b w:val="false"/>
          <w:i w:val="false"/>
          <w:strike w:val="false"/>
          <w:color w:val="000000"/>
          <w:sz w:val="20"/>
          <w:u w:val="none"/>
        </w:rPr>
        <w:t>電気化学センサー用電極，電気化学センサー，電気化学的検出装置及び電気化学的検出方法, 特願2018-206584 (2018年11月), 特開2020-071172 (2020年5月), 特許第7202563号 (2022年12月).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西村 洋平, 妹尾 美咲 : </w:t>
      </w:r>
      <w:r>
        <w:rPr>
          <w:rFonts w:ascii="" w:hAnsi="" w:cs="" w:eastAsia=""/>
          <w:b w:val="false"/>
          <w:i w:val="false"/>
          <w:strike w:val="false"/>
          <w:color w:val="000000"/>
          <w:sz w:val="20"/>
          <w:u w:val="none"/>
        </w:rPr>
        <w:t>ビニルアルコールー酢酸ビニル共重合体, 特願PCT/JP2018/042183 (2018年11月), 特開WO2019/098247 (2019年5月), 特許第7226734号 (2023年2月).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特願16/202,914 (2018年12月), 特許第10,384,998号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湯本 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放射線検出粉末とその製造方法，及び放射線検出粉末を備える放射線検査紙とその製造方法, 特願2019-109036 (2019年6月), 特許第7295514号 (2023年6月).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安友 優子, 菅野 由佳, 岡田 宏, 板東 知裕 : </w:t>
      </w:r>
      <w:r>
        <w:rPr>
          <w:rFonts w:ascii="" w:hAnsi="" w:cs="" w:eastAsia=""/>
          <w:b w:val="false"/>
          <w:i w:val="false"/>
          <w:strike w:val="false"/>
          <w:color w:val="000000"/>
          <w:sz w:val="20"/>
          <w:u w:val="none"/>
        </w:rPr>
        <w:t>可視光LEDを用いた微生物の増殖抑制方法及び装置, 特願2019-157391 (2019年8月), 特開2020-036589 (2020年3月), 特許第7425456号 (2024年1月).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アルカン脱水素用触媒及びその製造方法，並びに不飽和炭化水素の製造方法, 特願2019-206232 (2019年11月), .</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コオロギの育成装置及び育成方法, 特願2020-019352 (2020年2月), .</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藤本 亮輔, 沖田 千明 : </w:t>
      </w:r>
      <w:r>
        <w:rPr>
          <w:rFonts w:ascii="" w:hAnsi="" w:cs="" w:eastAsia=""/>
          <w:b w:val="false"/>
          <w:i w:val="false"/>
          <w:strike w:val="false"/>
          <w:color w:val="000000"/>
          <w:sz w:val="20"/>
          <w:u w:val="none"/>
        </w:rPr>
        <w:t>モノクロロアルカンの製造方法, 特願2020-021580 (2020年2月), 特開2021-127306 (2021年9月), .</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河合 重和, 村田 康弘, 松本 崇 : </w:t>
      </w:r>
      <w:r>
        <w:rPr>
          <w:rFonts w:ascii="" w:hAnsi="" w:cs="" w:eastAsia=""/>
          <w:b w:val="false"/>
          <w:i w:val="false"/>
          <w:strike w:val="false"/>
          <w:color w:val="000000"/>
          <w:sz w:val="20"/>
          <w:u w:val="none"/>
        </w:rPr>
        <w:t>飼育装置, 特願2020-52445 (2020年3月),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西村 洋平, 山崎 莉紗,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鍵谷 遼 : </w:t>
      </w:r>
      <w:r>
        <w:rPr>
          <w:rFonts w:ascii="" w:hAnsi="" w:cs="" w:eastAsia=""/>
          <w:b w:val="false"/>
          <w:i w:val="false"/>
          <w:strike w:val="false"/>
          <w:color w:val="000000"/>
          <w:sz w:val="20"/>
          <w:u w:val="none"/>
        </w:rPr>
        <w:t>ビニルアルコールーアミノ酸エステル共重合体, 特願PCT/JP2020/018635 (2020年5月), 特開WO2020/230711 (2020年11月), 特許第7384361号 (2023年11月).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粒子を分級するための高吸水性ポリマー，及びそれを用いた分級方法, 特願JP2020-102227 (2020年6月), 特開WO2021-JP22105 (2021年6月), 特許第WO2021251462号 (2021年12月).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触媒及びその製造方法，並びに不飽和炭化水素の製造方法, 特願2020-159945 (2020年9月), 特開PCT/JP2020/042127 (2020年11月), 特許第497737(India)号 (2024年1月).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 </w:t>
      </w:r>
      <w:r>
        <w:rPr>
          <w:rFonts w:ascii="" w:hAnsi="" w:cs="" w:eastAsia=""/>
          <w:b w:val="false"/>
          <w:i w:val="false"/>
          <w:strike w:val="false"/>
          <w:color w:val="000000"/>
          <w:sz w:val="20"/>
          <w:u w:val="none"/>
        </w:rPr>
        <w:t>飼育装置, 特願2020-172185 (2020年10月), .</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 </w:t>
      </w:r>
      <w:r>
        <w:rPr>
          <w:rFonts w:ascii="" w:hAnsi="" w:cs="" w:eastAsia=""/>
          <w:b w:val="false"/>
          <w:i w:val="false"/>
          <w:strike w:val="false"/>
          <w:color w:val="000000"/>
          <w:sz w:val="20"/>
          <w:u w:val="none"/>
        </w:rPr>
        <w:t>飼育装置, 特願2020-172186 (2020年10月),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延嶋 浩文,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除菌組成物及びそれを用いる細菌芽胞の除菌方法, 特願2021-528335 (2020年10月), 特開WO2021/075391 (2021年4月), 特許第7101375号 (2022年7月).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延嶋 浩文,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除菌組成物及びそれを用いる細菌芽胞の除菌方法, 特願PCT/JP2020/038418 (2020年10月), 特開WO2021/075391 (2021年4月), .</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三浦 望 : </w:t>
      </w:r>
      <w:r>
        <w:rPr>
          <w:rFonts w:ascii="" w:hAnsi="" w:cs="" w:eastAsia=""/>
          <w:b w:val="false"/>
          <w:i w:val="false"/>
          <w:strike w:val="false"/>
          <w:color w:val="000000"/>
          <w:sz w:val="20"/>
          <w:u w:val="none"/>
        </w:rPr>
        <w:t>飼育装置, 特願2020-195731 (2020年11月), .</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三浦 望, 河合 重和, 村田 康弘, 高里 明洋 : </w:t>
      </w:r>
      <w:r>
        <w:rPr>
          <w:rFonts w:ascii="" w:hAnsi="" w:cs="" w:eastAsia=""/>
          <w:b w:val="false"/>
          <w:i w:val="false"/>
          <w:strike w:val="false"/>
          <w:color w:val="000000"/>
          <w:sz w:val="20"/>
          <w:u w:val="none"/>
        </w:rPr>
        <w:t>飼育装置, 特願2020-195732 (2020年11月),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吉岡 歩美,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放射線検出フィルム及びその製造方法, 特願2020-209789 (2020年12月), 特許第7588371号 (2024年11月).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 </w:t>
      </w:r>
      <w:r>
        <w:rPr>
          <w:rFonts w:ascii="" w:hAnsi="" w:cs="" w:eastAsia=""/>
          <w:b w:val="false"/>
          <w:i w:val="false"/>
          <w:strike w:val="false"/>
          <w:color w:val="000000"/>
          <w:sz w:val="20"/>
          <w:u w:val="none"/>
        </w:rPr>
        <w:t>リン化合物の製造方法, 特願2021-053328 (2021年3月), 特開2022-150640 (2022年10月),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太田 浩二,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架橋ポリマー，物質を分離する方法，物質を分離するためのキット，疾患を検査するためのキット及び物質を分離するための装置, 特願JP2021-60546 (2021年3月), 特開WO2022-JP16441 (2022年3月), 特許第WO2022211006号 (2022年10月).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アルミドロス残灰の用途, 特願2021-134216 (2021年8月), .</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高井 誠道 : </w:t>
      </w:r>
      <w:r>
        <w:rPr>
          <w:rFonts w:ascii="" w:hAnsi="" w:cs="" w:eastAsia=""/>
          <w:b w:val="false"/>
          <w:i w:val="false"/>
          <w:strike w:val="false"/>
          <w:color w:val="000000"/>
          <w:sz w:val="20"/>
          <w:u w:val="none"/>
        </w:rPr>
        <w:t>セラミドの製造方法,  (2021年9月),  (2022年9月), 特許第05152021JP号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CRISPRタイプI-Dを利用した標的ヌクレオチド配列改変技術, 特願PCT/JP2021/037194 (2021年10月), 特開WO/2022/075419 (2022年4月),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呉 明輝,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サルコペニア抑制食品の製造方法，サルコペニア抑制食品及び筋肉増強食品, 特願2023-520364 (2022年6月), 特開WO2023/084389 (2023年5月), 特許第7406199号 (2023年12月).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若山 祥夫 : </w:t>
      </w:r>
      <w:r>
        <w:rPr>
          <w:rFonts w:ascii="" w:hAnsi="" w:cs="" w:eastAsia=""/>
          <w:b w:val="false"/>
          <w:i w:val="false"/>
          <w:strike w:val="false"/>
          <w:color w:val="000000"/>
          <w:sz w:val="20"/>
          <w:u w:val="none"/>
        </w:rPr>
        <w:t>神経分化促進剤, 特願2022-130428 (2022年8月), 特開2022-163215 (2022年10月), 特許第7412713号 (2024年1月).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ペロブスカイト酸化物の製造方法，ペロブスカイト酸化物前駆体の 製造方法，燃料電池の製造方法, 特願2022-141433 (2022年9月), 特開JP2024036893 (2024年3月), .</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高橋 克則,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リン回収方法, 特願2023-114238 (2023年7月), .</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高橋 克則,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リン回収方法, 特願2023-114247 (2023年7月), .</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中村 善幸,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リン化合物の製造方法, 特願2023-176111 (2023年10月), .</w:t>
      </w:r>
    </w:p>
    <w:p>
      <w:pPr>
        <w:numPr>
          <w:numId w:val="22"/>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秋山 聰, 熊谷 啓太 : </w:t>
      </w:r>
      <w:r>
        <w:rPr>
          <w:rFonts w:ascii="" w:hAnsi="" w:cs="" w:eastAsia=""/>
          <w:b w:val="false"/>
          <w:i w:val="false"/>
          <w:strike w:val="false"/>
          <w:color w:val="000000"/>
          <w:sz w:val="20"/>
          <w:u w:val="none"/>
        </w:rPr>
        <w:t>ゼオライトの製造方法, 特願2023-202035 (2023年11月), .</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中村 善幸,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リン酸鉄の製造方法, 特願2024-033589 (2024年3月), .</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蛍光シリカナノ粒子及びその製造方法, 特願2024-199271 (2024年11月), .</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水溶性化合物内包シリカナノカプセルの製造方法，多孔質シリカ ナノカプセルの製造方法，水溶性化合物内包シリカナノカプセル，及び多孔質 シリカナノカプセル, 特願2024-199274 (2024年11月), .</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蛍光シリカナノ粒子の製造方法，蛍光シリカナノ粒子の粒子径の 調節方法，及び蛍光シリカナノ粒子の蛍光強度の調節方法, 特願2024-199285 (2024年11月),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