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(運営委員 [2012年3月〜2014年2月]).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(運営委員 [2012年3月〜2014年2月]).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(徳島科学技術高等学校SSH運営指導委員会委員 [2013年6月〜2019年3月]).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(副委員長 [2015年3月〜2017年2月]).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(徳島科学技術高等学校SSH運営指導委員会委員 [2013年6月〜2019年3月]).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(特別研究員等審査会専門委員および国際事業委員会書面審査員 [2015年8月〜2017年7月]).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(副委員長 [2015年3月〜2017年2月]).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(中国四国支部副支部長 [2015年4月〜2016年3月]).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(徳島科学技術高等学校SSH運営指導委員会委員 [2013年6月〜2019年3月]).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(特別研究員等審査会専門委員および国際事業委員会書面審査員 [2015年8月〜2017年7月]).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(副委員長 [2015年3月〜2017年2月]).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(水素エネルギー地産地消モデル検討委員会委員 [2016年11月〜2017年3月]).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(徳島県未利用エネルギー検討委員会委員 [2017年3月〜12月]).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独立行政法人国民生活センター,  (商品テスト分析・評価委員(臨時委員) [2016年8月〜2017年3月]).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(徳島科学技術高等学校SSH運営指導委員会委員 [2013年6月〜2019年3月]).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(特別研究員等審査会専門委員および国際事業委員会書面審査員 [2015年8月〜2017年7月]).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(徳島県未利用エネルギー検討委員会委員 [2017年3月〜12月]).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阿波銀行学術·文化振興財団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[2017年4月〜2018年3月]).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火力原子力発電技術協会 四国支部,  (参与 [2017年4月〜2018年3月]).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四国生産性本部理事,  (理事 [2017年4月〜2018年3月]).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徳島市中小企業振興対策委員会,  (委員 [2017年4月〜2018年3月]).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徳島ニュービジネス協議会,  (理事 [2017年4月〜2018年3月]).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(徳島科学技術高等学校SSH運営指導委員会委員 [2013年6月〜2019年3月]).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[2018年4月〜2020年3月], 評議員 [2018年4月〜2020年3月]).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(参与 [2018年4月〜2020年3月]).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阿波銀行学術·文化振興財団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[2018年4月〜2020年3月]).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日亜ふるさと振興財団,  (選考委員会委員 [2018年4月〜2020年3月]).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(徳島科学技術高等学校SSH運営指導委員会委員 [2013年6月〜2019年3月]).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大学改革支援・学位授与機構,  (国立大学教育研究評価委員会専門委員 [2020年2月〜2021年3月]).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[2018年4月〜2020年3月], 評議員 [2018年4月〜2020年3月]).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(参与 [2018年4月〜2020年3月]).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阿波銀行学術·文化振興財団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[2018年4月〜2020年3月]).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日亜ふるさと振興財団,  (選考委員会委員 [2018年4月〜2020年3月]).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大学改革支援・学位授与機構,  (国立大学教育研究評価委員会専門委員 [2020年2月〜2021年3月]).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(「海洋ごみ発生抑制に係るプロモーション業務」事業者選定委員会委員長 [2022年7月〜8月]).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