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zhim Az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Yosh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ru Ob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No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hsuke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lood Flow Velocities in Common Carotid Artery Changes with Age and Exercise, OUTSTANDING PAPER AWARD, INTERNATIONAL CONFERENCE ON BIOMEDICAL &amp; PHARMACEUTICAL ENGINEERING, Dec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リンパ球の分化・活性化調節機構とその破綻機序に関する研究, 日本免疫学会・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免疫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olecular Imaging in Endoscopic Oncology, 上村修三郎「がん研究」奨励賞, 上村修三郎基金, 2007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scopic Molecular Imaging: Beacon to the Destination, 日本消化器内視鏡学会賞, 日本消化器内視鏡学会, 2009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eed-forward changes in carotid blood flow velocity during active standing., 第6回日本体力医学会中国・四国地方会奨励賞, 日本体力医学会中国・四国地方会, 2011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耕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scopic submucosal dissection for large colorectal tumors using a crosscounter technique and a novel large-diameter balloon overtube., 第8回学術奨励賞, 日本消化器内視鏡学会四国支部, 2013年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教育・学生指導, 平成27年度医学部優秀教育賞, 徳島大学医学部, 2016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ST活性型新規蛍光プローブによる大腸前癌病変ACFのin vivo分子イメージング, 優秀賞, G-PLUS, 2015年1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耕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rrated pathwayにおける新規脱メチル化遺伝子の同定と機能解析, 内視鏡医学研究振興財団研究助成, 公益財団法人 内視鏡医学研究振興財団, 2017年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ki Mugur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inked Color Imaging System in the Endoscopic Detection of Sessile Serrated Adenoma/Polyp, Distinguished Poster Award, Korea International Digestive Endoscopy Congress 2019, Aug. 2019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