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Kunio Ishikawa : </w:t>
      </w:r>
      <w:r>
        <w:rPr>
          <w:rFonts w:ascii="" w:hAnsi="" w:cs="" w:eastAsia=""/>
          <w:b w:val="false"/>
          <w:i w:val="false"/>
          <w:strike w:val="false"/>
          <w:color w:val="000000"/>
          <w:sz w:val="20"/>
          <w:u w:val="none"/>
        </w:rPr>
        <w:t xml:space="preserve">Effects of various sterilization methods on the setting and mechanical properties of apatite cement,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58-63, 2004.</w:t>
      </w:r>
    </w:p>
    <w:p>
      <w:pPr>
        <w:numPr>
          <w:numId w:val="5"/>
        </w:numPr>
        <w:autoSpaceDE w:val="off"/>
        <w:autoSpaceDN w:val="off"/>
        <w:spacing w:line="-240" w:lineRule="auto"/>
        <w:ind w:left="30"/>
      </w:pP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久米 景子,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再生不良性貧血患者にみられた異時性口腔多発癌の1例,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438-441,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瀧 雅行, 前田 恵利子,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Bernard-Soulier症候群患者の抜歯経験,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253-256,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大下 修弘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顎裂閉鎖術を行った精神発達遅滞患者の 1例, </w:t>
      </w:r>
      <w:r>
        <w:rPr>
          <w:rFonts w:ascii="" w:hAnsi="" w:cs="" w:eastAsia=""/>
          <w:b w:val="false"/>
          <w:i w:val="true"/>
          <w:strike w:val="false"/>
          <w:color w:val="000000"/>
          <w:sz w:val="20"/>
          <w:u w:val="none"/>
        </w:rPr>
        <w:t xml:space="preserve">6th Asian Congress on Oral and Maxillofacial Surgery，第49回日本口腔外科学会総会, </w:t>
      </w:r>
      <w:r>
        <w:rPr>
          <w:rFonts w:ascii="" w:hAnsi="" w:cs="" w:eastAsia=""/>
          <w:b w:val="false"/>
          <w:i w:val="false"/>
          <w:strike w:val="false"/>
          <w:color w:val="000000"/>
          <w:sz w:val="20"/>
          <w:u w:val="single"/>
        </w:rPr>
        <w:t>千葉</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E Maeda, E Kitaoka, </w:t>
      </w:r>
      <w:r>
        <w:rPr>
          <w:rFonts w:ascii="" w:hAnsi="" w:cs="" w:eastAsia=""/>
          <w:b w:val="true"/>
          <w:i w:val="false"/>
          <w:strike w:val="false"/>
          <w:color w:val="000000"/>
          <w:sz w:val="20"/>
          <w:u w:val="single"/>
        </w:rPr>
        <w:t>Keiko Kume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Maspin,a Serine Protease Inhibitor,Regulates the Bone Matrix Maturation by Enhancing the Accumulation of Latent TGF-beta,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S358,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Minamiguchi Siho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and characterization of Porous Alginate/Chitosan/Hydroxyapatite(HAP) composite scaffold, </w:t>
      </w:r>
      <w:r>
        <w:rPr>
          <w:rFonts w:ascii="" w:hAnsi="" w:cs="" w:eastAsia=""/>
          <w:b w:val="false"/>
          <w:i w:val="true"/>
          <w:strike w:val="false"/>
          <w:color w:val="000000"/>
          <w:sz w:val="20"/>
          <w:u w:val="none"/>
        </w:rPr>
        <w:t xml:space="preserve">The 5th Asian Bio Ceramics Simposium, </w:t>
      </w:r>
      <w:r>
        <w:rPr>
          <w:rFonts w:ascii="" w:hAnsi="" w:cs="" w:eastAsia=""/>
          <w:b w:val="false"/>
          <w:i w:val="false"/>
          <w:strike w:val="false"/>
          <w:color w:val="000000"/>
          <w:sz w:val="20"/>
          <w:u w:val="none"/>
        </w:rPr>
        <w:t>Hokkaido, 2005.</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Ishikawa Kunio,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Takano Hideyuki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aggregation of platelets by hydroxyapatite putty as a topieal hemontatie agent for bone., </w:t>
      </w:r>
      <w:r>
        <w:rPr>
          <w:rFonts w:ascii="" w:hAnsi="" w:cs="" w:eastAsia=""/>
          <w:b w:val="false"/>
          <w:i w:val="true"/>
          <w:strike w:val="false"/>
          <w:color w:val="000000"/>
          <w:sz w:val="20"/>
          <w:u w:val="none"/>
        </w:rPr>
        <w:t xml:space="preserve">First International Conference on Mechanics of Biomaterials&amp;Tissues,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the promotion of Osseogenesis around Titanium implants., </w:t>
      </w:r>
      <w:r>
        <w:rPr>
          <w:rFonts w:ascii="" w:hAnsi="" w:cs="" w:eastAsia=""/>
          <w:b w:val="false"/>
          <w:i w:val="true"/>
          <w:strike w:val="false"/>
          <w:color w:val="000000"/>
          <w:sz w:val="20"/>
          <w:u w:val="none"/>
        </w:rPr>
        <w:t xml:space="preserve">First International Conference on Mechanics of Biomaterials &amp;Tissues,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5-アミノレブリン酸を用いて光線力学療法と蛍光診断を行った口腔白板症の1例, </w:t>
      </w:r>
      <w:r>
        <w:rPr>
          <w:rFonts w:ascii="" w:hAnsi="" w:cs="" w:eastAsia=""/>
          <w:b w:val="false"/>
          <w:i w:val="true"/>
          <w:strike w:val="false"/>
          <w:color w:val="000000"/>
          <w:sz w:val="20"/>
          <w:u w:val="none"/>
        </w:rPr>
        <w:t xml:space="preserve">第14回日本口腔粘膜学会総会,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TS-1を投与した舌癌の2例, </w:t>
      </w:r>
      <w:r>
        <w:rPr>
          <w:rFonts w:ascii="" w:hAnsi="" w:cs="" w:eastAsia=""/>
          <w:b w:val="false"/>
          <w:i w:val="true"/>
          <w:strike w:val="false"/>
          <w:color w:val="000000"/>
          <w:sz w:val="20"/>
          <w:u w:val="none"/>
        </w:rPr>
        <w:t xml:space="preserve">第3回中四国口腔癌研究会, </w:t>
      </w:r>
      <w:r>
        <w:rPr>
          <w:rFonts w:ascii="" w:hAnsi="" w:cs="" w:eastAsia=""/>
          <w:b w:val="false"/>
          <w:i w:val="false"/>
          <w:strike w:val="false"/>
          <w:color w:val="000000"/>
          <w:sz w:val="20"/>
          <w:u w:val="none"/>
        </w:rPr>
        <w:t>2004年10月.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Masayuki Kon,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Shiro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Proliferation and Differentiation of Cultured MC3T3-E1 Osteoblasts on Surface-layer Modified Hydroxyapatite Ceramic with Acid and Heat Treatments,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207-212,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M Tomonori,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OSTEOPETROTIC MANDIBULAR CORTICAL BONE, </w:t>
      </w:r>
      <w:r>
        <w:rPr>
          <w:rFonts w:ascii="" w:hAnsi="" w:cs="" w:eastAsia=""/>
          <w:b w:val="false"/>
          <w:i w:val="true"/>
          <w:strike w:val="false"/>
          <w:color w:val="000000"/>
          <w:sz w:val="20"/>
          <w:u w:val="none"/>
        </w:rPr>
        <w:t xml:space="preserve">Oral &amp;Maxillofacial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138, Austria,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functional loading of Branemark system implants: One year clinical follow-up study, </w:t>
      </w:r>
      <w:r>
        <w:rPr>
          <w:rFonts w:ascii="" w:hAnsi="" w:cs="" w:eastAsia=""/>
          <w:b w:val="false"/>
          <w:i w:val="true"/>
          <w:strike w:val="false"/>
          <w:color w:val="000000"/>
          <w:sz w:val="20"/>
          <w:u w:val="none"/>
        </w:rPr>
        <w:t xml:space="preserve">International Journal of Oral &amp; 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129,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H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on Aggregation of Platelets by Hydroxyapatite Putty as a Topical Hemostatic Agent for Bone, </w:t>
      </w:r>
      <w:r>
        <w:rPr>
          <w:rFonts w:ascii="" w:hAnsi="" w:cs="" w:eastAsia=""/>
          <w:b w:val="false"/>
          <w:i w:val="true"/>
          <w:strike w:val="false"/>
          <w:color w:val="000000"/>
          <w:sz w:val="20"/>
          <w:u w:val="none"/>
        </w:rPr>
        <w:t xml:space="preserve">The First International Conference on Mechanics of Biomaterials and Tissues, </w:t>
      </w:r>
      <w:r>
        <w:rPr>
          <w:rFonts w:ascii="" w:hAnsi="" w:cs="" w:eastAsia=""/>
          <w:b w:val="false"/>
          <w:i w:val="false"/>
          <w:strike w:val="false"/>
          <w:color w:val="000000"/>
          <w:sz w:val="20"/>
          <w:u w:val="none"/>
        </w:rPr>
        <w:t>hawaii,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舌に発生した対称性脂肪腫症の1例,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下顎骨に多発した単純性骨嚢胞の1例,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骨止血剤(HAP putty)による血小板凝集能の亢進,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24-25,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骨組織再生におけるHAP-PLGA複合体の有用性に関する基礎研究, </w:t>
      </w:r>
      <w:r>
        <w:rPr>
          <w:rFonts w:ascii="" w:hAnsi="" w:cs="" w:eastAsia=""/>
          <w:b w:val="false"/>
          <w:i w:val="true"/>
          <w:strike w:val="false"/>
          <w:color w:val="000000"/>
          <w:sz w:val="20"/>
          <w:u w:val="none"/>
        </w:rPr>
        <w:t xml:space="preserve">第59回日本口腔科学会総会,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オッセオインテグレーションにおけるリセドロネートとヒト塩基性線維芽細胞成長因子の促進効果, </w:t>
      </w:r>
      <w:r>
        <w:rPr>
          <w:rFonts w:ascii="" w:hAnsi="" w:cs="" w:eastAsia=""/>
          <w:b w:val="false"/>
          <w:i w:val="true"/>
          <w:strike w:val="false"/>
          <w:color w:val="000000"/>
          <w:sz w:val="20"/>
          <w:u w:val="none"/>
        </w:rPr>
        <w:t xml:space="preserve">第35回日本口腔インプラント学会総会・学術大会,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bFGF合浸Hap-PLGA複合体における骨組織反応について,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山崎 泰文, 小柴 邦彦,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縦隔膿瘍を発症した下顎智歯周囲炎の1例, </w:t>
      </w:r>
      <w:r>
        <w:rPr>
          <w:rFonts w:ascii="" w:hAnsi="" w:cs="" w:eastAsia=""/>
          <w:b w:val="false"/>
          <w:i w:val="true"/>
          <w:strike w:val="false"/>
          <w:color w:val="000000"/>
          <w:sz w:val="20"/>
          <w:u w:val="none"/>
        </w:rPr>
        <w:t xml:space="preserve">第35回 日本口腔外科学会・中四国地方会, </w:t>
      </w:r>
      <w:r>
        <w:rPr>
          <w:rFonts w:ascii="" w:hAnsi="" w:cs="" w:eastAsia=""/>
          <w:b w:val="false"/>
          <w:i w:val="false"/>
          <w:strike w:val="false"/>
          <w:color w:val="000000"/>
          <w:sz w:val="20"/>
          <w:u w:val="none"/>
        </w:rPr>
        <w:t>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下顎骨骨折非観血的整復固定症例における顎間固定用スクリューの応用, --- 5症例の検討 ---, </w:t>
      </w:r>
      <w:r>
        <w:rPr>
          <w:rFonts w:ascii="" w:hAnsi="" w:cs="" w:eastAsia=""/>
          <w:b w:val="false"/>
          <w:i w:val="true"/>
          <w:strike w:val="false"/>
          <w:color w:val="000000"/>
          <w:sz w:val="20"/>
          <w:u w:val="none"/>
        </w:rPr>
        <w:t xml:space="preserve">日本口腔顎顔面外傷学会誌,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10-15,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セルフドリリングタイプ顎間固定用スクリューの有用性に関する臨床的および実験的検討,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