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(展示検討委員 [2003年4月〜2007年3月]).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(展示検討委員 [2003年4月〜2007年3月]).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(展示検討委員 [2003年4月〜2007年3月]).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(協議会委員 [2008年4月]).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(指定管理者候補者選定委員会委員 [2011年9月〜12月]).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藍住町教育委員会,  (勝瑞城館跡調査整備検討委員会委員 [2012年4月]).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端野 晋平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鳥居龍蔵記念徳島歴史文化フォーラム,  (審査員 [2022年2月]).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端野 晋平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鳥居龍蔵記念全国高校生歴史文化フォーラム,  (審査員 [2022年2月]).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端野 晋平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韓国・国立文化財研究院『韓国考古学専門事典 青銅器時代篇 増補版』,  (監修委員 [2022年6月]).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