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三次元多孔性チタン織物の機械的特性と骨伝導能, 優秀発表賞, 日本バイオマテリアル学会中四国地方会, 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固定性から可撤性へのインプラント上部構造の補綴介入による心理的・機能的変化, 優秀ポスター発表賞,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2021年12月.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