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Unstable Periodic Motion Existed in an Inverted Pendulum using Discrete Controllers,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サーカディアンリズムの結合振動子モデルと時計遺伝子モデルの分岐解析,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倒立振子における不安定周期運動の安定化可能領域についての考察,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サーカディアン振動子モデルにみられる同期化リズムの等位相差集合の解析,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NLP2004-89, </w:t>
      </w:r>
      <w:r>
        <w:rPr>
          <w:rFonts w:ascii="" w:hAnsi="" w:cs="" w:eastAsia=""/>
          <w:b w:val="false"/>
          <w:i w:val="false"/>
          <w:strike w:val="false"/>
          <w:color w:val="000000"/>
          <w:sz w:val="20"/>
          <w:u w:val="none"/>
        </w:rPr>
        <w:t>5-8, 2005年1月.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duck solution in a circuit driven by an extremely small periodic force, </w:t>
      </w:r>
      <w:r>
        <w:rPr>
          <w:rFonts w:ascii="" w:hAnsi="" w:cs="" w:eastAsia=""/>
          <w:b w:val="false"/>
          <w:i w:val="true"/>
          <w:strike w:val="false"/>
          <w:color w:val="000000"/>
          <w:sz w:val="20"/>
          <w:u w:val="single"/>
        </w:rPr>
        <w:t>Electronics and Communications in Japan, Part 3 : Fundamental Electronic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synchronization phenomena observed in a coupled neuron model for circadian clock rhythms,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Morris-Lecar neuron model,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293-316,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mathematical model for circadian oscillations of clock genes,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in a Circadian Oscillator Model of Clock Genes, </w:t>
      </w:r>
      <w:r>
        <w:rPr>
          <w:rFonts w:ascii="" w:hAnsi="" w:cs="" w:eastAsia=""/>
          <w:b w:val="false"/>
          <w:i w:val="true"/>
          <w:strike w:val="false"/>
          <w:color w:val="000000"/>
          <w:sz w:val="20"/>
          <w:u w:val="none"/>
        </w:rPr>
        <w:t xml:space="preserve">Abstract book of International Workshop on Gene-Protein Dynamics of Circadian Clocks, </w:t>
      </w:r>
      <w:r>
        <w:rPr>
          <w:rFonts w:ascii="" w:hAnsi="" w:cs="" w:eastAsia=""/>
          <w:b w:val="false"/>
          <w:i w:val="false"/>
          <w:strike w:val="false"/>
          <w:color w:val="000000"/>
          <w:sz w:val="20"/>
          <w:u w:val="none"/>
        </w:rPr>
        <w:t xml:space="preserve">89-130,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Controllers Based on Symmetry of Inverted Pendulum,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時計遺伝子リズムに基づくサーカディアンモデルの解析,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倒立振子における力学系の対称性を利用した不安定周期運動の安定化制御器設計法,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コラージュ療法を利用した学生相談の一事例, </w:t>
      </w:r>
      <w:r>
        <w:rPr>
          <w:rFonts w:ascii="" w:hAnsi="" w:cs="" w:eastAsia=""/>
          <w:b w:val="false"/>
          <w:i w:val="true"/>
          <w:strike w:val="false"/>
          <w:color w:val="000000"/>
          <w:sz w:val="20"/>
          <w:u w:val="none"/>
        </w:rPr>
        <w:t xml:space="preserve">日本箱庭療法学会第19回大会,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93-98,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299, 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アパシー学生に対するコラージュ技法の適用事例, </w:t>
      </w:r>
      <w:r>
        <w:rPr>
          <w:rFonts w:ascii="" w:hAnsi="" w:cs="" w:eastAsia=""/>
          <w:b w:val="false"/>
          <w:i w:val="true"/>
          <w:strike w:val="false"/>
          <w:color w:val="000000"/>
          <w:sz w:val="20"/>
          <w:u w:val="single"/>
        </w:rPr>
        <w:t>箱庭療法学研究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岡田 愛 : </w:t>
      </w:r>
      <w:r>
        <w:rPr>
          <w:rFonts w:ascii="" w:hAnsi="" w:cs="" w:eastAsia=""/>
          <w:b w:val="false"/>
          <w:i w:val="false"/>
          <w:strike w:val="false"/>
          <w:color w:val="000000"/>
          <w:sz w:val="20"/>
          <w:u w:val="none"/>
        </w:rPr>
        <w:t xml:space="preserve">学生相談におけるグループワーク, </w:t>
      </w:r>
      <w:r>
        <w:rPr>
          <w:rFonts w:ascii="" w:hAnsi="" w:cs="" w:eastAsia=""/>
          <w:b w:val="false"/>
          <w:i w:val="true"/>
          <w:strike w:val="false"/>
          <w:color w:val="000000"/>
          <w:sz w:val="20"/>
          <w:u w:val="none"/>
        </w:rPr>
        <w:t xml:space="preserve">日本心理臨床学会第28回大会, </w:t>
      </w:r>
      <w:r>
        <w:rPr>
          <w:rFonts w:ascii="" w:hAnsi="" w:cs="" w:eastAsia=""/>
          <w:b w:val="false"/>
          <w:i w:val="false"/>
          <w:strike w:val="false"/>
          <w:color w:val="000000"/>
          <w:sz w:val="20"/>
          <w:u w:val="none"/>
        </w:rPr>
        <w:t>2009年9月.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141-151,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衡平性の認知とデートDVとの関連, </w:t>
      </w:r>
      <w:r>
        <w:rPr>
          <w:rFonts w:ascii="" w:hAnsi="" w:cs="" w:eastAsia=""/>
          <w:b w:val="false"/>
          <w:i w:val="true"/>
          <w:strike w:val="false"/>
          <w:color w:val="000000"/>
          <w:sz w:val="20"/>
          <w:u w:val="none"/>
        </w:rPr>
        <w:t xml:space="preserve">仁愛大学研究紀要. 人間学部篇,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対人関係で悩む広汎性発達障害のある学生への支援―恋愛における支援のあり方についての検討―, </w:t>
      </w:r>
      <w:r>
        <w:rPr>
          <w:rFonts w:ascii="" w:hAnsi="" w:cs="" w:eastAsia=""/>
          <w:b w:val="false"/>
          <w:i w:val="true"/>
          <w:strike w:val="false"/>
          <w:color w:val="000000"/>
          <w:sz w:val="20"/>
          <w:u w:val="none"/>
        </w:rPr>
        <w:t xml:space="preserve">日本学生相談学会第29回大会発表論文集, </w:t>
      </w:r>
      <w:r>
        <w:rPr>
          <w:rFonts w:ascii="" w:hAnsi="" w:cs="" w:eastAsia=""/>
          <w:b w:val="false"/>
          <w:i w:val="false"/>
          <w:strike w:val="false"/>
          <w:color w:val="000000"/>
          <w:sz w:val="20"/>
          <w:u w:val="none"/>
        </w:rPr>
        <w:t>102,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高校生対象のデートDV予防教育プログラムに関する一研究(2)―性暴力予防に焦点を当てた予防教育プログラムの開発とその効果の検討―, </w:t>
      </w:r>
      <w:r>
        <w:rPr>
          <w:rFonts w:ascii="" w:hAnsi="" w:cs="" w:eastAsia=""/>
          <w:b w:val="false"/>
          <w:i w:val="true"/>
          <w:strike w:val="false"/>
          <w:color w:val="000000"/>
          <w:sz w:val="20"/>
          <w:u w:val="none"/>
        </w:rPr>
        <w:t xml:space="preserve">日本心理学会第75回大会論文集, </w:t>
      </w:r>
      <w:r>
        <w:rPr>
          <w:rFonts w:ascii="" w:hAnsi="" w:cs="" w:eastAsia=""/>
          <w:b w:val="false"/>
          <w:i w:val="false"/>
          <w:strike w:val="false"/>
          <w:color w:val="000000"/>
          <w:sz w:val="20"/>
          <w:u w:val="none"/>
        </w:rPr>
        <w:t>1285,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性暴力が子どもの発達に与える影響,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133-142,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DV被害女性のための心理教育グループの効果に関する研究(2)―事前・事後調査による心理的変化による検討―, </w:t>
      </w:r>
      <w:r>
        <w:rPr>
          <w:rFonts w:ascii="" w:hAnsi="" w:cs="" w:eastAsia=""/>
          <w:b w:val="false"/>
          <w:i w:val="true"/>
          <w:strike w:val="false"/>
          <w:color w:val="000000"/>
          <w:sz w:val="20"/>
          <w:u w:val="none"/>
        </w:rPr>
        <w:t xml:space="preserve">日本心理臨床学会第31回大会論文集(愛知),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進路選択に悩む大学生へのカウンセリング効果に関する研究―樹木画テストにみられる変化の検討を通して―, </w:t>
      </w:r>
      <w:r>
        <w:rPr>
          <w:rFonts w:ascii="" w:hAnsi="" w:cs="" w:eastAsia=""/>
          <w:b w:val="false"/>
          <w:i w:val="true"/>
          <w:strike w:val="false"/>
          <w:color w:val="000000"/>
          <w:sz w:val="20"/>
          <w:u w:val="none"/>
        </w:rPr>
        <w:t xml:space="preserve">日本描画テスト・描画療法学会第22回大会論文集(東京),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DV被害者のためのサポートグループの開発と効果について-当事者同士の支え合いと心理教育の意義-, </w:t>
      </w:r>
      <w:r>
        <w:rPr>
          <w:rFonts w:ascii="" w:hAnsi="" w:cs="" w:eastAsia=""/>
          <w:b w:val="false"/>
          <w:i w:val="true"/>
          <w:strike w:val="false"/>
          <w:color w:val="000000"/>
          <w:sz w:val="20"/>
          <w:u w:val="none"/>
        </w:rPr>
        <w:t xml:space="preserve">日本子ども虐待防止学会第18回学術集会(高知),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青年期におけるトラウマの影響ー学生相談現場からー, </w:t>
      </w:r>
      <w:r>
        <w:rPr>
          <w:rFonts w:ascii="" w:hAnsi="" w:cs="" w:eastAsia=""/>
          <w:b w:val="false"/>
          <w:i w:val="true"/>
          <w:strike w:val="false"/>
          <w:color w:val="000000"/>
          <w:sz w:val="20"/>
          <w:u w:val="none"/>
        </w:rPr>
        <w:t xml:space="preserve">日本発達心理学会第22回大会論文集,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DVにおける心理的虐待への対応―DV被害者の早期発見，支援，効果―, </w:t>
      </w:r>
      <w:r>
        <w:rPr>
          <w:rFonts w:ascii="" w:hAnsi="" w:cs="" w:eastAsia=""/>
          <w:b w:val="false"/>
          <w:i w:val="true"/>
          <w:strike w:val="false"/>
          <w:color w:val="000000"/>
          <w:sz w:val="20"/>
          <w:u w:val="none"/>
        </w:rPr>
        <w:t xml:space="preserve">第1回子どもの心の問題発症予防研究会(徳島),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1-2,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鈴木 克明,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 </w:t>
      </w:r>
      <w:r>
        <w:rPr>
          <w:rFonts w:ascii="" w:hAnsi="" w:cs="" w:eastAsia=""/>
          <w:b w:val="false"/>
          <w:i w:val="false"/>
          <w:strike w:val="false"/>
          <w:color w:val="000000"/>
          <w:sz w:val="20"/>
          <w:u w:val="none"/>
        </w:rPr>
        <w:t>ストーリー中心型カリキュラム(SCC)の設計理論と授業実践:オンライン大学院の挑戦とその波及効果, 東信堂, 東京,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ストーリー中心型カリキュラムによるリフレクション活動の推進と強化, </w:t>
      </w:r>
      <w:r>
        <w:rPr>
          <w:rFonts w:ascii="" w:hAnsi="" w:cs="" w:eastAsia=""/>
          <w:b w:val="false"/>
          <w:i w:val="true"/>
          <w:strike w:val="false"/>
          <w:color w:val="000000"/>
          <w:sz w:val="20"/>
          <w:u w:val="none"/>
        </w:rPr>
        <w:t xml:space="preserve">日本教育メディア研究,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枝川 恵理, 斉藤 くるみ : </w:t>
      </w:r>
      <w:r>
        <w:rPr>
          <w:rFonts w:ascii="" w:hAnsi="" w:cs="" w:eastAsia=""/>
          <w:b w:val="false"/>
          <w:i w:val="false"/>
          <w:strike w:val="false"/>
          <w:color w:val="000000"/>
          <w:sz w:val="20"/>
          <w:u w:val="none"/>
        </w:rPr>
        <w:t xml:space="preserve">大学図書館で実施する学習支援の成果と課題,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81-100,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上岡 麻衣子 : </w:t>
      </w:r>
      <w:r>
        <w:rPr>
          <w:rFonts w:ascii="" w:hAnsi="" w:cs="" w:eastAsia=""/>
          <w:b w:val="false"/>
          <w:i w:val="false"/>
          <w:strike w:val="false"/>
          <w:color w:val="000000"/>
          <w:sz w:val="20"/>
          <w:u w:val="none"/>
        </w:rPr>
        <w:t xml:space="preserve">2013年度徳島大学全学FD推進プログラムの実施報告,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学生相談室における臨床心理実習の意義:グループ活動における実習効果の検討, </w:t>
      </w:r>
      <w:r>
        <w:rPr>
          <w:rFonts w:ascii="" w:hAnsi="" w:cs="" w:eastAsia=""/>
          <w:b w:val="false"/>
          <w:i w:val="true"/>
          <w:strike w:val="false"/>
          <w:color w:val="000000"/>
          <w:sz w:val="20"/>
          <w:u w:val="none"/>
        </w:rPr>
        <w:t xml:space="preserve">日本学生相談学会(第31回大会),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子ども虐待の予防, </w:t>
      </w:r>
      <w:r>
        <w:rPr>
          <w:rFonts w:ascii="" w:hAnsi="" w:cs="" w:eastAsia=""/>
          <w:b w:val="false"/>
          <w:i w:val="true"/>
          <w:strike w:val="false"/>
          <w:color w:val="000000"/>
          <w:sz w:val="20"/>
          <w:u w:val="none"/>
        </w:rPr>
        <w:t xml:space="preserve">第16回日本地域看護学会学術集会論文集,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大辻 隆夫(京都女子大学),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保育カウンセリングにおけるイヌバラ法ー歯学部学生に対する試みー, </w:t>
      </w:r>
      <w:r>
        <w:rPr>
          <w:rFonts w:ascii="" w:hAnsi="" w:cs="" w:eastAsia=""/>
          <w:b w:val="false"/>
          <w:i w:val="true"/>
          <w:strike w:val="false"/>
          <w:color w:val="000000"/>
          <w:sz w:val="20"/>
          <w:u w:val="none"/>
        </w:rPr>
        <w:t xml:space="preserve">全国保育士養成協議会第52回研究大会論文集,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枝川 恵理, 斉藤 くるみ,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大学図書館を活用した学習支援の試み,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10-11,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暢久,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「理工系の講義形式授業の中で学生を輝かせるひと工夫」WSプログラム開発について,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92-93,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学生と図書館職員が運営する学修支援活動の取り組み,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108-109,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堅一,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服部 憲児 : </w:t>
      </w:r>
      <w:r>
        <w:rPr>
          <w:rFonts w:ascii="" w:hAnsi="" w:cs="" w:eastAsia=""/>
          <w:b w:val="false"/>
          <w:i w:val="false"/>
          <w:strike w:val="false"/>
          <w:color w:val="000000"/>
          <w:sz w:val="20"/>
          <w:u w:val="none"/>
        </w:rPr>
        <w:t xml:space="preserve">FD実質化に必要な新たな視座,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184-185,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&lt;ラウンドテーブル&gt;学生とともに進めるFD [話題提供3]学生FD活動の振り返りと今後の可能性,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216-217,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「認知修正期」の養育支援, </w:t>
      </w:r>
      <w:r>
        <w:rPr>
          <w:rFonts w:ascii="" w:hAnsi="" w:cs="" w:eastAsia=""/>
          <w:b w:val="false"/>
          <w:i w:val="true"/>
          <w:strike w:val="false"/>
          <w:color w:val="000000"/>
          <w:sz w:val="20"/>
          <w:u w:val="none"/>
        </w:rPr>
        <w:t xml:space="preserve">第4回子どもの心の問題発症予防研究会/子ども虐待予防フォーラム(代表者:二宮恒夫),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和田 卓人,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久保田 真一郎, 鈴木 克明 : </w:t>
      </w:r>
      <w:r>
        <w:rPr>
          <w:rFonts w:ascii="" w:hAnsi="" w:cs="" w:eastAsia=""/>
          <w:b w:val="false"/>
          <w:i w:val="false"/>
          <w:strike w:val="false"/>
          <w:color w:val="000000"/>
          <w:sz w:val="20"/>
          <w:u w:val="none"/>
        </w:rPr>
        <w:t xml:space="preserve">「学びのスケッチ」による振り返りの改善, </w:t>
      </w:r>
      <w:r>
        <w:rPr>
          <w:rFonts w:ascii="" w:hAnsi="" w:cs="" w:eastAsia=""/>
          <w:b w:val="false"/>
          <w:i w:val="true"/>
          <w:strike w:val="false"/>
          <w:color w:val="000000"/>
          <w:sz w:val="20"/>
          <w:u w:val="none"/>
        </w:rPr>
        <w:t xml:space="preserve">教育システム情報学会2013年度第5回研究会(高知工科大学)研究報告,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学習内容や学習方法の選択を支援するMoodleプラグインの最新動向, </w:t>
      </w:r>
      <w:r>
        <w:rPr>
          <w:rFonts w:ascii="" w:hAnsi="" w:cs="" w:eastAsia=""/>
          <w:b w:val="false"/>
          <w:i w:val="true"/>
          <w:strike w:val="false"/>
          <w:color w:val="000000"/>
          <w:sz w:val="20"/>
          <w:u w:val="none"/>
        </w:rPr>
        <w:t xml:space="preserve">Moodle Moot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 を活かしたコンピテンシー開発のためのPDCAモデルの提案-減災型地域社会リーダーのコンピテンシー開発を事例に-,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レイヤーモデルを用いた学習設計支援方法についての検討,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285-288,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 キュラム「オリジナルSCC企画書」提出課題の分析に基づく作成支援ポイントの整理,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問題解決型学習のための多段階難易度練習問題の枠組みの提案-新人看護師研修のブレンディング型eラーニングを事例として-, </w:t>
      </w:r>
      <w:r>
        <w:rPr>
          <w:rFonts w:ascii="" w:hAnsi="" w:cs="" w:eastAsia=""/>
          <w:b w:val="false"/>
          <w:i w:val="true"/>
          <w:strike w:val="false"/>
          <w:color w:val="000000"/>
          <w:sz w:val="20"/>
          <w:u w:val="none"/>
        </w:rPr>
        <w:t xml:space="preserve">教育システム情報学会2013年度特集研究会(名古屋学院大学)研究報告,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81-86,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Knowledgeを活かした減災型地域社会リーダーのコンピテンシー設計プロセス,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57-60,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池田 史子 : </w:t>
      </w:r>
      <w:r>
        <w:rPr>
          <w:rFonts w:ascii="" w:hAnsi="" w:cs="" w:eastAsia=""/>
          <w:b w:val="false"/>
          <w:i w:val="false"/>
          <w:strike w:val="false"/>
          <w:color w:val="000000"/>
          <w:sz w:val="20"/>
          <w:u w:val="none"/>
        </w:rPr>
        <w:t xml:space="preserve">大学教育におけるクリティカルシンキング : 育成課題の検討, </w:t>
      </w:r>
      <w:r>
        <w:rPr>
          <w:rFonts w:ascii="" w:hAnsi="" w:cs="" w:eastAsia=""/>
          <w:b w:val="false"/>
          <w:i w:val="true"/>
          <w:strike w:val="false"/>
          <w:color w:val="000000"/>
          <w:sz w:val="20"/>
          <w:u w:val="none"/>
        </w:rPr>
        <w:t xml:space="preserve">名古屋高等教育研究,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139-160,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"学習者個人に係わる要因"分析によるストーリー中心型カリキュラム(SCC)アドオンの方向性の再検討,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125-126,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喜多 敏博 : </w:t>
      </w:r>
      <w:r>
        <w:rPr>
          <w:rFonts w:ascii="" w:hAnsi="" w:cs="" w:eastAsia=""/>
          <w:b w:val="false"/>
          <w:i w:val="false"/>
          <w:strike w:val="false"/>
          <w:color w:val="000000"/>
          <w:sz w:val="20"/>
          <w:u w:val="none"/>
        </w:rPr>
        <w:t xml:space="preserve">学習内容の選択を支援するMoodleプラグイン - Moodle2での動作のためのアップデート -,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223-224,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根本 淳子, 市川 尚,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ID基礎力養成に向けたID実力チェックの設計,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411-412,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鈴木 克明 : </w:t>
      </w:r>
      <w:r>
        <w:rPr>
          <w:rFonts w:ascii="" w:hAnsi="" w:cs="" w:eastAsia=""/>
          <w:b w:val="false"/>
          <w:i w:val="false"/>
          <w:strike w:val="false"/>
          <w:color w:val="000000"/>
          <w:sz w:val="20"/>
          <w:u w:val="none"/>
        </w:rPr>
        <w:t xml:space="preserve">教材設計マニュアルによる教材作成を支援するJob-Aidツールの拡張,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219-220,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現実性と「概念の生成」(シンポジウムIII 『大論理学』本質論刊行200周年記念「本質論から概念論へ――「現実」章の検討」, </w:t>
      </w:r>
      <w:r>
        <w:rPr>
          <w:rFonts w:ascii="" w:hAnsi="" w:cs="" w:eastAsia=""/>
          <w:b w:val="false"/>
          <w:i w:val="true"/>
          <w:strike w:val="false"/>
          <w:color w:val="000000"/>
          <w:sz w:val="20"/>
          <w:u w:val="none"/>
        </w:rPr>
        <w:t xml:space="preserve">ヘーゲル哲学研究,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113-127,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学士課程教育の体系化を可視化するためのカリキュラムマップ作成に関わるFDと現状の課題,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22-23,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裕之, 枝川 恵理, 上村 菜月,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学習スタイルの向上・改善を目指した学生と図書館職員の協働による実践の成果と課題,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24-25,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第1回と第2回の教員の教育に関する意識調査の比較, </w:t>
      </w:r>
      <w:r>
        <w:rPr>
          <w:rFonts w:ascii="" w:hAnsi="" w:cs="" w:eastAsia=""/>
          <w:b w:val="false"/>
          <w:i w:val="true"/>
          <w:strike w:val="false"/>
          <w:color w:val="000000"/>
          <w:sz w:val="20"/>
          <w:u w:val="none"/>
        </w:rPr>
        <w:t xml:space="preserve">平成26年度FD推進プログラム 大学教育カンファレンスin徳島 抄録集, </w:t>
      </w:r>
      <w:r>
        <w:rPr>
          <w:rFonts w:ascii="" w:hAnsi="" w:cs="" w:eastAsia=""/>
          <w:b w:val="false"/>
          <w:i w:val="false"/>
          <w:strike w:val="false"/>
          <w:color w:val="000000"/>
          <w:sz w:val="20"/>
          <w:u w:val="none"/>
        </w:rPr>
        <w:t>72-73,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山田 剛史 : </w:t>
      </w:r>
      <w:r>
        <w:rPr>
          <w:rFonts w:ascii="" w:hAnsi="" w:cs="" w:eastAsia=""/>
          <w:b w:val="false"/>
          <w:i w:val="false"/>
          <w:strike w:val="false"/>
          <w:color w:val="000000"/>
          <w:sz w:val="20"/>
          <w:u w:val="none"/>
        </w:rPr>
        <w:t xml:space="preserve">SPODにおいて標準化された新任教員研修の成果と課題,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106-107,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学生・教員・図書館職員の協働による学修支援の取り組み,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98-99,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尚, 根本 淳子,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IDポータルサイトの現状と改善, </w:t>
      </w:r>
      <w:r>
        <w:rPr>
          <w:rFonts w:ascii="" w:hAnsi="" w:cs="" w:eastAsia=""/>
          <w:b w:val="false"/>
          <w:i w:val="true"/>
          <w:strike w:val="false"/>
          <w:color w:val="000000"/>
          <w:sz w:val="20"/>
          <w:u w:val="none"/>
        </w:rPr>
        <w:t xml:space="preserve">日本教育メディア学会2014年度第1回研究会研究会論集,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29-34,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石田 百合子, 鈴木 伸子, 鈴木 克明 : </w:t>
      </w:r>
      <w:r>
        <w:rPr>
          <w:rFonts w:ascii="" w:hAnsi="" w:cs="" w:eastAsia=""/>
          <w:b w:val="false"/>
          <w:i w:val="false"/>
          <w:strike w:val="false"/>
          <w:color w:val="000000"/>
          <w:sz w:val="20"/>
          <w:u w:val="none"/>
        </w:rPr>
        <w:t xml:space="preserve">社会人オンライン大学院修了生のアンケート分析:"修了で身につくコンピテンシー"の充足度の変化を中心に,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173-180,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ヘーゲルと行為論, </w:t>
      </w:r>
      <w:r>
        <w:rPr>
          <w:rFonts w:ascii="" w:hAnsi="" w:cs="" w:eastAsia=""/>
          <w:b w:val="false"/>
          <w:i w:val="true"/>
          <w:strike w:val="false"/>
          <w:color w:val="000000"/>
          <w:sz w:val="20"/>
          <w:u w:val="none"/>
        </w:rPr>
        <w:t xml:space="preserve">行為論研究会 2014年度研究成果報告会,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新人看護師対象フィジカルアセスメント研修における多段階オンライン練習問題の開発と実践,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298-304,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1200-1207,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徳島大学の教学マネジメントとAP採択事業「SIH道場」による全学へのアクティブ・ラーニング展開の試み (特集 教学マネジメントの試み), </w:t>
      </w:r>
      <w:r>
        <w:rPr>
          <w:rFonts w:ascii="" w:hAnsi="" w:cs="" w:eastAsia=""/>
          <w:b w:val="false"/>
          <w:i w:val="true"/>
          <w:strike w:val="false"/>
          <w:color w:val="000000"/>
          <w:sz w:val="20"/>
          <w:u w:val="none"/>
        </w:rPr>
        <w:t xml:space="preserve">大学教育と情報,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徳島大学総合教育センターによる教育改革とFD,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マクダウェルの「第二の自然」について, </w:t>
      </w:r>
      <w:r>
        <w:rPr>
          <w:rFonts w:ascii="" w:hAnsi="" w:cs="" w:eastAsia=""/>
          <w:b w:val="false"/>
          <w:i w:val="true"/>
          <w:strike w:val="false"/>
          <w:color w:val="000000"/>
          <w:sz w:val="20"/>
          <w:u w:val="none"/>
        </w:rPr>
        <w:t xml:space="preserve">日本哲学会第74回大会,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初年次教育「SIH道場∼アクティブ・ラーニング入門∼」の取組, </w:t>
      </w:r>
      <w:r>
        <w:rPr>
          <w:rFonts w:ascii="" w:hAnsi="" w:cs="" w:eastAsia=""/>
          <w:b w:val="false"/>
          <w:i w:val="true"/>
          <w:strike w:val="false"/>
          <w:color w:val="000000"/>
          <w:sz w:val="20"/>
          <w:u w:val="none"/>
        </w:rPr>
        <w:t xml:space="preserve">第63回中国・四国地区大学教育研究会 プログラム, </w:t>
      </w:r>
      <w:r>
        <w:rPr>
          <w:rFonts w:ascii="" w:hAnsi="" w:cs="" w:eastAsia=""/>
          <w:b w:val="false"/>
          <w:i w:val="false"/>
          <w:strike w:val="false"/>
          <w:color w:val="000000"/>
          <w:sz w:val="20"/>
          <w:u w:val="none"/>
        </w:rPr>
        <w:t>12-13,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ジェネリック・スキル概念の背景と育成モデルの検討, </w:t>
      </w:r>
      <w:r>
        <w:rPr>
          <w:rFonts w:ascii="" w:hAnsi="" w:cs="" w:eastAsia=""/>
          <w:b w:val="false"/>
          <w:i w:val="true"/>
          <w:strike w:val="false"/>
          <w:color w:val="000000"/>
          <w:sz w:val="20"/>
          <w:u w:val="none"/>
        </w:rPr>
        <w:t xml:space="preserve">日本高等教育学会第18回大会発表要旨集録, </w:t>
      </w:r>
      <w:r>
        <w:rPr>
          <w:rFonts w:ascii="" w:hAnsi="" w:cs="" w:eastAsia=""/>
          <w:b w:val="false"/>
          <w:i w:val="false"/>
          <w:strike w:val="false"/>
          <w:color w:val="000000"/>
          <w:sz w:val="20"/>
          <w:u w:val="none"/>
        </w:rPr>
        <w:t>164-165,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ヘーゲル『大論理学』における「推論」の意義, </w:t>
      </w:r>
      <w:r>
        <w:rPr>
          <w:rFonts w:ascii="" w:hAnsi="" w:cs="" w:eastAsia=""/>
          <w:b w:val="false"/>
          <w:i w:val="true"/>
          <w:strike w:val="false"/>
          <w:color w:val="000000"/>
          <w:sz w:val="20"/>
          <w:u w:val="none"/>
        </w:rPr>
        <w:t xml:space="preserve">2015年度哲学若手研究者フォーラム,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ポートフォリオを活用したアクティブ・ラーニングスキルの浸透, </w:t>
      </w:r>
      <w:r>
        <w:rPr>
          <w:rFonts w:ascii="" w:hAnsi="" w:cs="" w:eastAsia=""/>
          <w:b w:val="false"/>
          <w:i w:val="true"/>
          <w:strike w:val="false"/>
          <w:color w:val="000000"/>
          <w:sz w:val="20"/>
          <w:u w:val="none"/>
        </w:rPr>
        <w:t xml:space="preserve">平成27年度 教育改革ICT戦略大会資料, </w:t>
      </w:r>
      <w:r>
        <w:rPr>
          <w:rFonts w:ascii="" w:hAnsi="" w:cs="" w:eastAsia=""/>
          <w:b w:val="false"/>
          <w:i w:val="false"/>
          <w:strike w:val="false"/>
          <w:color w:val="000000"/>
          <w:sz w:val="20"/>
          <w:u w:val="none"/>
        </w:rPr>
        <w:t>15-24,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徳島大学における「科目ナンバリング・システム」作成の試みと 今後の展望, </w:t>
      </w:r>
      <w:r>
        <w:rPr>
          <w:rFonts w:ascii="" w:hAnsi="" w:cs="" w:eastAsia=""/>
          <w:b w:val="false"/>
          <w:i w:val="true"/>
          <w:strike w:val="false"/>
          <w:color w:val="000000"/>
          <w:sz w:val="20"/>
          <w:u w:val="none"/>
        </w:rPr>
        <w:t xml:space="preserve">平成27年度FD推進プログラム「大学教育カンファレンスin徳島」 発表抄録集, </w:t>
      </w:r>
      <w:r>
        <w:rPr>
          <w:rFonts w:ascii="" w:hAnsi="" w:cs="" w:eastAsia=""/>
          <w:b w:val="false"/>
          <w:i w:val="false"/>
          <w:strike w:val="false"/>
          <w:color w:val="000000"/>
          <w:sz w:val="20"/>
          <w:u w:val="none"/>
        </w:rPr>
        <w:t>56-57,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初年次教育でラーニングスキル，ティーチングスキルの向上を目指した組織的取り組み,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38-39,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学生アンケートに基づく初年次教育プログラムの現状と課題,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40-41,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学生と図書館職員の協働による学習支援の実績と将来展望,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26-27,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科目ナンバリング・システム構築の課題と展望-徳島大学での取り組みから-,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224-225,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理工系分野におけるFDプログラムの開発,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366-367,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アクティブ・ラーニング型初年次教育プログラムの成果と課題,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316-317,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徳島大学の入試改革について, </w:t>
      </w:r>
      <w:r>
        <w:rPr>
          <w:rFonts w:ascii="" w:hAnsi="" w:cs="" w:eastAsia=""/>
          <w:b w:val="false"/>
          <w:i w:val="true"/>
          <w:strike w:val="false"/>
          <w:color w:val="000000"/>
          <w:sz w:val="20"/>
          <w:u w:val="none"/>
        </w:rPr>
        <w:t xml:space="preserve">これからの高校教育に必要な進路・学習指導の理想像を求めて,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 </w:t>
      </w:r>
      <w:r>
        <w:rPr>
          <w:rFonts w:ascii="" w:hAnsi="" w:cs="" w:eastAsia=""/>
          <w:b w:val="false"/>
          <w:i w:val="true"/>
          <w:strike w:val="false"/>
          <w:color w:val="000000"/>
          <w:sz w:val="20"/>
          <w:u w:val="none"/>
        </w:rPr>
        <w:t xml:space="preserve">高大接続型理系入試研究協議会,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平成27年度徳島大学総合教育センターアドミッション部門報告書,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勝, 倉部 史記,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河原 和之, 戸田 由美子, 小林 拓也, 林 透, 久保 卓也 : </w:t>
      </w:r>
      <w:r>
        <w:rPr>
          <w:rFonts w:ascii="" w:hAnsi="" w:cs="" w:eastAsia=""/>
          <w:b w:val="false"/>
          <w:i w:val="false"/>
          <w:strike w:val="false"/>
          <w:color w:val="000000"/>
          <w:sz w:val="20"/>
          <w:u w:val="none"/>
        </w:rPr>
        <w:t xml:space="preserve">ライト・アクティブラーニングのすすめ,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第14章「課題に合った学び方をする」,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215-220,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Crisis Management Framework for e-Learning Environment using Hybrid-Cloud Platform, </w:t>
      </w:r>
      <w:r>
        <w:rPr>
          <w:rFonts w:ascii="" w:hAnsi="" w:cs="" w:eastAsia=""/>
          <w:b w:val="false"/>
          <w:i w:val="true"/>
          <w:strike w:val="false"/>
          <w:color w:val="000000"/>
          <w:sz w:val="20"/>
          <w:u w:val="none"/>
        </w:rPr>
        <w:t xml:space="preserve">Proc. of 2017 International Conference for Media in Education (ICoME2017),,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Hybrid Cloud Computing and Crisis, </w:t>
      </w:r>
      <w:r>
        <w:rPr>
          <w:rFonts w:ascii="" w:hAnsi="" w:cs="" w:eastAsia=""/>
          <w:b w:val="false"/>
          <w:i w:val="true"/>
          <w:strike w:val="false"/>
          <w:color w:val="000000"/>
          <w:sz w:val="20"/>
          <w:u w:val="none"/>
        </w:rPr>
        <w:t xml:space="preserve">Proc. of 10th International Conference of Education, Research and Innovation (iCERi2017), </w:t>
      </w:r>
      <w:r>
        <w:rPr>
          <w:rFonts w:ascii="" w:hAnsi="" w:cs="" w:eastAsia=""/>
          <w:b w:val="false"/>
          <w:i w:val="false"/>
          <w:strike w:val="false"/>
          <w:color w:val="000000"/>
          <w:sz w:val="20"/>
          <w:u w:val="none"/>
        </w:rPr>
        <w:t xml:space="preserve">5672-5677,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none"/>
        </w:rPr>
        <w:t xml:space="preserve">平成29年度全国大学入学者選抜研究連絡協議会大会(第12回)研究会,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反転授業における学習過程への影響要因についての検討, </w:t>
      </w:r>
      <w:r>
        <w:rPr>
          <w:rFonts w:ascii="" w:hAnsi="" w:cs="" w:eastAsia=""/>
          <w:b w:val="false"/>
          <w:i w:val="true"/>
          <w:strike w:val="false"/>
          <w:color w:val="000000"/>
          <w:sz w:val="20"/>
          <w:u w:val="none"/>
        </w:rPr>
        <w:t xml:space="preserve">大学教育学会第39回大会発表要旨集録, </w:t>
      </w:r>
      <w:r>
        <w:rPr>
          <w:rFonts w:ascii="" w:hAnsi="" w:cs="" w:eastAsia=""/>
          <w:b w:val="false"/>
          <w:i w:val="false"/>
          <w:strike w:val="false"/>
          <w:color w:val="000000"/>
          <w:sz w:val="20"/>
          <w:u w:val="none"/>
        </w:rPr>
        <w:t>96-97,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反転授業における学習デザインの影響についての分析,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167-168,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マルチクラウド活用による教育支援環境のための統合的危機管理の枠組み,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451-452,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初年次教育における振り返り学習へのeポートフォリオ活用の実践, </w:t>
      </w:r>
      <w:r>
        <w:rPr>
          <w:rFonts w:ascii="" w:hAnsi="" w:cs="" w:eastAsia=""/>
          <w:b w:val="false"/>
          <w:i w:val="true"/>
          <w:strike w:val="false"/>
          <w:color w:val="000000"/>
          <w:sz w:val="20"/>
          <w:u w:val="none"/>
        </w:rPr>
        <w:t xml:space="preserve">Maharaオープンフォーラム2017講演論文集, </w:t>
      </w:r>
      <w:r>
        <w:rPr>
          <w:rFonts w:ascii="" w:hAnsi="" w:cs="" w:eastAsia=""/>
          <w:b w:val="false"/>
          <w:i w:val="false"/>
          <w:strike w:val="false"/>
          <w:color w:val="000000"/>
          <w:sz w:val="20"/>
          <w:u w:val="none"/>
        </w:rPr>
        <w:t>6-9,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佐藤 一 : </w:t>
      </w:r>
      <w:r>
        <w:rPr>
          <w:rFonts w:ascii="" w:hAnsi="" w:cs="" w:eastAsia=""/>
          <w:b w:val="false"/>
          <w:i w:val="false"/>
          <w:strike w:val="false"/>
          <w:color w:val="000000"/>
          <w:sz w:val="20"/>
          <w:u w:val="none"/>
        </w:rPr>
        <w:t xml:space="preserve">大学生の空間認識に関する一考察―大学1年生を対象にした調査結果ー, </w:t>
      </w:r>
      <w:r>
        <w:rPr>
          <w:rFonts w:ascii="" w:hAnsi="" w:cs="" w:eastAsia=""/>
          <w:b w:val="false"/>
          <w:i w:val="true"/>
          <w:strike w:val="false"/>
          <w:color w:val="000000"/>
          <w:sz w:val="20"/>
          <w:u w:val="none"/>
        </w:rPr>
        <w:t xml:space="preserve">数学教育学会 2017年度秋季例会予稿集, </w:t>
      </w:r>
      <w:r>
        <w:rPr>
          <w:rFonts w:ascii="" w:hAnsi="" w:cs="" w:eastAsia=""/>
          <w:b w:val="false"/>
          <w:i w:val="false"/>
          <w:strike w:val="false"/>
          <w:color w:val="000000"/>
          <w:sz w:val="20"/>
          <w:u w:val="none"/>
        </w:rPr>
        <w:t>122-124,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反転授業における対面授業による学びの差違について, </w:t>
      </w:r>
      <w:r>
        <w:rPr>
          <w:rFonts w:ascii="" w:hAnsi="" w:cs="" w:eastAsia=""/>
          <w:b w:val="false"/>
          <w:i w:val="true"/>
          <w:strike w:val="false"/>
          <w:color w:val="000000"/>
          <w:sz w:val="20"/>
          <w:u w:val="none"/>
        </w:rPr>
        <w:t xml:space="preserve">日本教育工学会第33回全国大会発表論文集, </w:t>
      </w:r>
      <w:r>
        <w:rPr>
          <w:rFonts w:ascii="" w:hAnsi="" w:cs="" w:eastAsia=""/>
          <w:b w:val="false"/>
          <w:i w:val="false"/>
          <w:strike w:val="false"/>
          <w:color w:val="000000"/>
          <w:sz w:val="20"/>
          <w:u w:val="none"/>
        </w:rPr>
        <w:t>849-850,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入学者選抜における分散評価システムの設計, </w:t>
      </w:r>
      <w:r>
        <w:rPr>
          <w:rFonts w:ascii="" w:hAnsi="" w:cs="" w:eastAsia=""/>
          <w:b w:val="false"/>
          <w:i w:val="true"/>
          <w:strike w:val="false"/>
          <w:color w:val="000000"/>
          <w:sz w:val="20"/>
          <w:u w:val="none"/>
        </w:rPr>
        <w:t xml:space="preserve">日本教育工学会第33回全国大会講演論文集, </w:t>
      </w:r>
      <w:r>
        <w:rPr>
          <w:rFonts w:ascii="" w:hAnsi="" w:cs="" w:eastAsia=""/>
          <w:b w:val="false"/>
          <w:i w:val="false"/>
          <w:strike w:val="false"/>
          <w:color w:val="000000"/>
          <w:sz w:val="20"/>
          <w:u w:val="none"/>
        </w:rPr>
        <w:t>129-130,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久保田 真一郎, 鈴木 克明 : </w:t>
      </w:r>
      <w:r>
        <w:rPr>
          <w:rFonts w:ascii="" w:hAnsi="" w:cs="" w:eastAsia=""/>
          <w:b w:val="false"/>
          <w:i w:val="false"/>
          <w:strike w:val="false"/>
          <w:color w:val="000000"/>
          <w:sz w:val="20"/>
          <w:u w:val="none"/>
        </w:rPr>
        <w:t xml:space="preserve">オンライン大学院におけるコンピテンシーに基づくeポートフォリオの量的な分析,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JSET17,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初年次教育科目の推進に伴う教員のティーチングに関する意識調査, </w:t>
      </w:r>
      <w:r>
        <w:rPr>
          <w:rFonts w:ascii="" w:hAnsi="" w:cs="" w:eastAsia=""/>
          <w:b w:val="false"/>
          <w:i w:val="true"/>
          <w:strike w:val="false"/>
          <w:color w:val="000000"/>
          <w:sz w:val="20"/>
          <w:u w:val="none"/>
        </w:rPr>
        <w:t xml:space="preserve">大学教育学会2017年度課題研究集会要旨集, </w:t>
      </w:r>
      <w:r>
        <w:rPr>
          <w:rFonts w:ascii="" w:hAnsi="" w:cs="" w:eastAsia=""/>
          <w:b w:val="false"/>
          <w:i w:val="false"/>
          <w:strike w:val="false"/>
          <w:color w:val="000000"/>
          <w:sz w:val="20"/>
          <w:u w:val="none"/>
        </w:rPr>
        <w:t>61,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大学連携におけるオンライン授業設計ガイドライン準拠確認シートを用いたコース評価;一大学を例に,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2017-CLE-23,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RMモデルを用いたオンライン学習者コンピテンシーベースの振り返り活動の提案,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2017-CLE-23,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ティーチング・ポートフォリオの作成意義と普及に向けて,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22-23,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向井 将馬, 新免 歩, 広瀬 壮太, 本田 剛士, 下村 宗央, 畑中 唯菜, 片山 裕之,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学生が企画する「レポートの書き方講座」の意義,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24-25,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SIH道場におけるラーニングスキル取得傾向について,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32-33,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キャリア形成支援における学生の成長度測定に関する一考察, </w:t>
      </w:r>
      <w:r>
        <w:rPr>
          <w:rFonts w:ascii="" w:hAnsi="" w:cs="" w:eastAsia=""/>
          <w:b w:val="false"/>
          <w:i w:val="true"/>
          <w:strike w:val="false"/>
          <w:color w:val="000000"/>
          <w:sz w:val="20"/>
          <w:u w:val="none"/>
        </w:rPr>
        <w:t xml:space="preserve">平成29年度 全学FD推進プログラム 大学教育カンファレンスin徳島 発表抄録集, </w:t>
      </w:r>
      <w:r>
        <w:rPr>
          <w:rFonts w:ascii="" w:hAnsi="" w:cs="" w:eastAsia=""/>
          <w:b w:val="false"/>
          <w:i w:val="false"/>
          <w:strike w:val="false"/>
          <w:color w:val="000000"/>
          <w:sz w:val="20"/>
          <w:u w:val="none"/>
        </w:rPr>
        <w:t>66-67,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F学部における入学者選抜の過去3年の振り返りとこれから,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高大接続改革における大学入学者選抜改革の方向性と本学の対応, </w:t>
      </w:r>
      <w:r>
        <w:rPr>
          <w:rFonts w:ascii="" w:hAnsi="" w:cs="" w:eastAsia=""/>
          <w:b w:val="false"/>
          <w:i w:val="true"/>
          <w:strike w:val="false"/>
          <w:color w:val="000000"/>
          <w:sz w:val="20"/>
          <w:u w:val="none"/>
        </w:rPr>
        <w:t xml:space="preserve">B学科FD,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市川 尚, 根本 淳子, 竹岡 篤永, 鈴木 克明 : </w:t>
      </w:r>
      <w:r>
        <w:rPr>
          <w:rFonts w:ascii="" w:hAnsi="" w:cs="" w:eastAsia=""/>
          <w:b w:val="false"/>
          <w:i w:val="false"/>
          <w:strike w:val="false"/>
          <w:color w:val="000000"/>
          <w:sz w:val="20"/>
          <w:u w:val="none"/>
        </w:rPr>
        <w:t xml:space="preserve">レイヤーモデルに基づくIDお悩み解決Q&amp;Aサイトの開発, </w:t>
      </w:r>
      <w:r>
        <w:rPr>
          <w:rFonts w:ascii="" w:hAnsi="" w:cs="" w:eastAsia=""/>
          <w:b w:val="false"/>
          <w:i w:val="true"/>
          <w:strike w:val="false"/>
          <w:color w:val="000000"/>
          <w:sz w:val="20"/>
          <w:u w:val="none"/>
        </w:rPr>
        <w:t xml:space="preserve">日本教育工学会研究報告集(JSET18-1), </w:t>
      </w:r>
      <w:r>
        <w:rPr>
          <w:rFonts w:ascii="" w:hAnsi="" w:cs="" w:eastAsia=""/>
          <w:b w:val="false"/>
          <w:i w:val="false"/>
          <w:strike w:val="false"/>
          <w:color w:val="000000"/>
          <w:sz w:val="20"/>
          <w:u w:val="none"/>
        </w:rPr>
        <w:t>181-186,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MCTおよびMRTによる中学生の空間認識力関す評価, </w:t>
      </w:r>
      <w:r>
        <w:rPr>
          <w:rFonts w:ascii="" w:hAnsi="" w:cs="" w:eastAsia=""/>
          <w:b w:val="false"/>
          <w:i w:val="true"/>
          <w:strike w:val="false"/>
          <w:color w:val="000000"/>
          <w:sz w:val="20"/>
          <w:u w:val="none"/>
        </w:rPr>
        <w:t xml:space="preserve">数学教育学会2018年度春季年会予稿集, </w:t>
      </w:r>
      <w:r>
        <w:rPr>
          <w:rFonts w:ascii="" w:hAnsi="" w:cs="" w:eastAsia=""/>
          <w:b w:val="false"/>
          <w:i w:val="false"/>
          <w:strike w:val="false"/>
          <w:color w:val="000000"/>
          <w:sz w:val="20"/>
          <w:u w:val="none"/>
        </w:rPr>
        <w:t>22-24,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『教育の内部質保証に関するガイドライン』に基づく 全学初年次教育プログラムの評価体制の検討,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184,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三宮 真智子 : </w:t>
      </w:r>
      <w:r>
        <w:rPr>
          <w:rFonts w:ascii="" w:hAnsi="" w:cs="" w:eastAsia=""/>
          <w:b w:val="false"/>
          <w:i w:val="false"/>
          <w:strike w:val="false"/>
          <w:color w:val="000000"/>
          <w:sz w:val="20"/>
          <w:u w:val="none"/>
        </w:rPr>
        <w:t xml:space="preserve">大学におけるメタ認知の捉えか方, --- 質問紙による測定の可能性と限界 ---,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231,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今後の大学入学者選抜改革を見据えて---徳島大学の事例を踏まえながら---, </w:t>
      </w:r>
      <w:r>
        <w:rPr>
          <w:rFonts w:ascii="" w:hAnsi="" w:cs="" w:eastAsia=""/>
          <w:b w:val="false"/>
          <w:i w:val="true"/>
          <w:strike w:val="false"/>
          <w:color w:val="000000"/>
          <w:sz w:val="20"/>
          <w:u w:val="none"/>
        </w:rPr>
        <w:t xml:space="preserve">徳島県立池田高等学校保護者会(高1・2),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大学入試改革ってどうなるの?, </w:t>
      </w:r>
      <w:r>
        <w:rPr>
          <w:rFonts w:ascii="" w:hAnsi="" w:cs="" w:eastAsia=""/>
          <w:b w:val="false"/>
          <w:i w:val="true"/>
          <w:strike w:val="false"/>
          <w:color w:val="000000"/>
          <w:sz w:val="20"/>
          <w:u w:val="none"/>
        </w:rPr>
        <w:t xml:space="preserve">徳島大学 大学入試改革・AO入試セミナー ー変わる大学入試とAO入試(医・薬)の紹介を踏まえてー,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英博,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中井 俊樹 : </w:t>
      </w:r>
      <w:r>
        <w:rPr>
          <w:rFonts w:ascii="" w:hAnsi="" w:cs="" w:eastAsia=""/>
          <w:b w:val="false"/>
          <w:i w:val="false"/>
          <w:strike w:val="false"/>
          <w:color w:val="000000"/>
          <w:sz w:val="20"/>
          <w:u w:val="none"/>
        </w:rPr>
        <w:t>学習評価(シリーズ大学の教授法4), 玉川大学出版部, 東京都,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忠資, 鈴木 玲子, 加地 真弥,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嶋﨑 和代, 立川 明, 常盤 文枝, 西野 毅朗, 服部 律子, 松岡 真理,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アクティブラーニングの活用(看護教育実践シリーズ4),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217-222,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169-175,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美香,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大分県東国東郡姫島村方言における56年間の言語変化, --- 同一話者への追跡調査結果から ---, </w:t>
      </w:r>
      <w:r>
        <w:rPr>
          <w:rFonts w:ascii="" w:hAnsi="" w:cs="" w:eastAsia=""/>
          <w:b w:val="false"/>
          <w:i w:val="true"/>
          <w:strike w:val="false"/>
          <w:color w:val="000000"/>
          <w:sz w:val="20"/>
          <w:u w:val="none"/>
        </w:rPr>
        <w:t xml:space="preserve">別府大学紀要,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15-29,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25-33,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Kenji TOMOSADA, Hiroyuki IWAKI, Mika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language change by follow-up survey of The Linguistic Atlas of the Seto Island Sea(LAS), </w:t>
      </w:r>
      <w:r>
        <w:rPr>
          <w:rFonts w:ascii="" w:hAnsi="" w:cs="" w:eastAsia=""/>
          <w:b w:val="false"/>
          <w:i w:val="false"/>
          <w:strike w:val="false"/>
          <w:color w:val="000000"/>
          <w:sz w:val="20"/>
          <w:u w:val="none"/>
        </w:rPr>
        <w:t>Vilnius, Lithuania,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Engaging in Higher Education Reform as a School Psychologist, </w:t>
      </w:r>
      <w:r>
        <w:rPr>
          <w:rFonts w:ascii="" w:hAnsi="" w:cs="" w:eastAsia=""/>
          <w:b w:val="false"/>
          <w:i w:val="true"/>
          <w:strike w:val="false"/>
          <w:color w:val="000000"/>
          <w:sz w:val="20"/>
          <w:u w:val="none"/>
        </w:rPr>
        <w:t xml:space="preserve">ISPA2018 Tokyo Program Proceedings,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of Integrated Crisis Management Framework for the e-Learning Environment using Emergency Warning,, </w:t>
      </w:r>
      <w:r>
        <w:rPr>
          <w:rFonts w:ascii="" w:hAnsi="" w:cs="" w:eastAsia=""/>
          <w:b w:val="false"/>
          <w:i w:val="true"/>
          <w:strike w:val="false"/>
          <w:color w:val="000000"/>
          <w:sz w:val="20"/>
          <w:u w:val="none"/>
        </w:rPr>
        <w:t xml:space="preserve">Proceedings of 2018 International Conference on Business Information Tourism and Economics (BITE2018),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85-95,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Recommending Query Sentences in Consideration of User Interest, </w:t>
      </w:r>
      <w:r>
        <w:rPr>
          <w:rFonts w:ascii="" w:hAnsi="" w:cs="" w:eastAsia=""/>
          <w:b w:val="false"/>
          <w:i w:val="true"/>
          <w:strike w:val="false"/>
          <w:color w:val="000000"/>
          <w:sz w:val="20"/>
          <w:u w:val="none"/>
        </w:rPr>
        <w:t xml:space="preserve">Proc. of 2018 IEEE 7th Global Conference on Consumer Electronics (GCCE), </w:t>
      </w:r>
      <w:r>
        <w:rPr>
          <w:rFonts w:ascii="" w:hAnsi="" w:cs="" w:eastAsia=""/>
          <w:b w:val="false"/>
          <w:i w:val="false"/>
          <w:strike w:val="false"/>
          <w:color w:val="000000"/>
          <w:sz w:val="20"/>
          <w:u w:val="none"/>
        </w:rPr>
        <w:t xml:space="preserve">428-430,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Control Method for Ensuring Sustainable Development of e-Learning Environment, </w:t>
      </w:r>
      <w:r>
        <w:rPr>
          <w:rFonts w:ascii="" w:hAnsi="" w:cs="" w:eastAsia=""/>
          <w:b w:val="false"/>
          <w:i w:val="true"/>
          <w:strike w:val="false"/>
          <w:color w:val="000000"/>
          <w:sz w:val="20"/>
          <w:u w:val="none"/>
        </w:rPr>
        <w:t xml:space="preserve">Proceedings of the 1st International Conference on Human Systems Engineering and Design (IHSED2018), </w:t>
      </w:r>
      <w:r>
        <w:rPr>
          <w:rFonts w:ascii="" w:hAnsi="" w:cs="" w:eastAsia=""/>
          <w:b w:val="true"/>
          <w:i w:val="false"/>
          <w:strike w:val="false"/>
          <w:color w:val="000000"/>
          <w:sz w:val="20"/>
          <w:u w:val="none"/>
        </w:rPr>
        <w:t xml:space="preserve">876, </w:t>
      </w:r>
      <w:r>
        <w:rPr>
          <w:rFonts w:ascii="" w:hAnsi="" w:cs="" w:eastAsia=""/>
          <w:b w:val="false"/>
          <w:i w:val="false"/>
          <w:strike w:val="false"/>
          <w:color w:val="000000"/>
          <w:sz w:val="20"/>
          <w:u w:val="none"/>
        </w:rPr>
        <w:t>1120-1125, Reims,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Risk Management Framework for e-Learning Environment using Emergency Warning, </w:t>
      </w:r>
      <w:r>
        <w:rPr>
          <w:rFonts w:ascii="" w:hAnsi="" w:cs="" w:eastAsia=""/>
          <w:b w:val="false"/>
          <w:i w:val="true"/>
          <w:strike w:val="false"/>
          <w:color w:val="000000"/>
          <w:sz w:val="20"/>
          <w:u w:val="none"/>
        </w:rPr>
        <w:t xml:space="preserve">Proceedings of 11th International Conference of Education, Research and Innovation (iCERi2018), </w:t>
      </w:r>
      <w:r>
        <w:rPr>
          <w:rFonts w:ascii="" w:hAnsi="" w:cs="" w:eastAsia=""/>
          <w:b w:val="false"/>
          <w:i w:val="false"/>
          <w:strike w:val="false"/>
          <w:color w:val="000000"/>
          <w:sz w:val="20"/>
          <w:u w:val="none"/>
        </w:rPr>
        <w:t xml:space="preserve">515-520,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Risk Management Framework for e-Learning Environment using Multiple Crisis Alert, </w:t>
      </w:r>
      <w:r>
        <w:rPr>
          <w:rFonts w:ascii="" w:hAnsi="" w:cs="" w:eastAsia=""/>
          <w:b w:val="false"/>
          <w:i w:val="true"/>
          <w:strike w:val="false"/>
          <w:color w:val="000000"/>
          <w:sz w:val="20"/>
          <w:u w:val="none"/>
        </w:rPr>
        <w:t xml:space="preserve">Proceedings of 13th International Technology, Education and Development Conference (INTED2019), </w:t>
      </w:r>
      <w:r>
        <w:rPr>
          <w:rFonts w:ascii="" w:hAnsi="" w:cs="" w:eastAsia=""/>
          <w:b w:val="false"/>
          <w:i w:val="false"/>
          <w:strike w:val="false"/>
          <w:color w:val="000000"/>
          <w:sz w:val="20"/>
          <w:u w:val="none"/>
        </w:rPr>
        <w:t xml:space="preserve">9789-9794,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反転授業における深い学びの構成についての検討, </w:t>
      </w:r>
      <w:r>
        <w:rPr>
          <w:rFonts w:ascii="" w:hAnsi="" w:cs="" w:eastAsia=""/>
          <w:b w:val="false"/>
          <w:i w:val="true"/>
          <w:strike w:val="false"/>
          <w:color w:val="000000"/>
          <w:sz w:val="20"/>
          <w:u w:val="none"/>
        </w:rPr>
        <w:t xml:space="preserve">大学教育学会第40回大会発表要旨集録, </w:t>
      </w:r>
      <w:r>
        <w:rPr>
          <w:rFonts w:ascii="" w:hAnsi="" w:cs="" w:eastAsia=""/>
          <w:b w:val="false"/>
          <w:i w:val="false"/>
          <w:strike w:val="false"/>
          <w:color w:val="000000"/>
          <w:sz w:val="20"/>
          <w:u w:val="none"/>
        </w:rPr>
        <w:t>84-85,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徳島大学におけるSIH道場の取組:学生の声を教育プログラムの改善に繋げるデザイン, </w:t>
      </w:r>
      <w:r>
        <w:rPr>
          <w:rFonts w:ascii="" w:hAnsi="" w:cs="" w:eastAsia=""/>
          <w:b w:val="false"/>
          <w:i w:val="true"/>
          <w:strike w:val="false"/>
          <w:color w:val="000000"/>
          <w:sz w:val="20"/>
          <w:u w:val="none"/>
        </w:rPr>
        <w:t xml:space="preserve">未来の学びフェス,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新入生を対象にした大学に対する価値観に関する調査:徳島大学SIH道場の改善に向けて, </w:t>
      </w:r>
      <w:r>
        <w:rPr>
          <w:rFonts w:ascii="" w:hAnsi="" w:cs="" w:eastAsia=""/>
          <w:b w:val="false"/>
          <w:i w:val="true"/>
          <w:strike w:val="false"/>
          <w:color w:val="000000"/>
          <w:sz w:val="20"/>
          <w:u w:val="none"/>
        </w:rPr>
        <w:t xml:space="preserve">SPODフォーラム2018,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キャリア形成目標に応じたインターンシップ・プログラム作成に関する提案, </w:t>
      </w:r>
      <w:r>
        <w:rPr>
          <w:rFonts w:ascii="" w:hAnsi="" w:cs="" w:eastAsia=""/>
          <w:b w:val="false"/>
          <w:i w:val="true"/>
          <w:strike w:val="false"/>
          <w:color w:val="000000"/>
          <w:sz w:val="20"/>
          <w:u w:val="none"/>
        </w:rPr>
        <w:t xml:space="preserve">日本インターンシップ学会 第19回 発表要旨集, </w:t>
      </w:r>
      <w:r>
        <w:rPr>
          <w:rFonts w:ascii="" w:hAnsi="" w:cs="" w:eastAsia=""/>
          <w:b w:val="false"/>
          <w:i w:val="false"/>
          <w:strike w:val="false"/>
          <w:color w:val="000000"/>
          <w:sz w:val="20"/>
          <w:u w:val="none"/>
        </w:rPr>
        <w:t>66-67,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反転授業における学習デザインとその効果,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97-98,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マルチクラウドによる教育支援環境のための適応的危機管理フレームワーク,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333-334,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和田 卓人 : </w:t>
      </w:r>
      <w:r>
        <w:rPr>
          <w:rFonts w:ascii="" w:hAnsi="" w:cs="" w:eastAsia=""/>
          <w:b w:val="false"/>
          <w:i w:val="false"/>
          <w:strike w:val="false"/>
          <w:color w:val="000000"/>
          <w:sz w:val="20"/>
          <w:u w:val="none"/>
        </w:rPr>
        <w:t xml:space="preserve">リフレクションを促す「学びのスケッチver.2」の開発と形成的評価, </w:t>
      </w:r>
      <w:r>
        <w:rPr>
          <w:rFonts w:ascii="" w:hAnsi="" w:cs="" w:eastAsia=""/>
          <w:b w:val="false"/>
          <w:i w:val="true"/>
          <w:strike w:val="false"/>
          <w:color w:val="000000"/>
          <w:sz w:val="20"/>
          <w:u w:val="none"/>
        </w:rPr>
        <w:t xml:space="preserve">第43回教育システム情報学会全国大会, </w:t>
      </w:r>
      <w:r>
        <w:rPr>
          <w:rFonts w:ascii="" w:hAnsi="" w:cs="" w:eastAsia=""/>
          <w:b w:val="false"/>
          <w:i w:val="false"/>
          <w:strike w:val="false"/>
          <w:color w:val="000000"/>
          <w:sz w:val="20"/>
          <w:u w:val="none"/>
        </w:rPr>
        <w:t>267-268,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徳島大学におけるMaharaの活用事例, </w:t>
      </w:r>
      <w:r>
        <w:rPr>
          <w:rFonts w:ascii="" w:hAnsi="" w:cs="" w:eastAsia=""/>
          <w:b w:val="false"/>
          <w:i w:val="true"/>
          <w:strike w:val="false"/>
          <w:color w:val="000000"/>
          <w:sz w:val="20"/>
          <w:u w:val="none"/>
        </w:rPr>
        <w:t xml:space="preserve">Maharaオープンフォーラム2018講演論文集, </w:t>
      </w:r>
      <w:r>
        <w:rPr>
          <w:rFonts w:ascii="" w:hAnsi="" w:cs="" w:eastAsia=""/>
          <w:b w:val="false"/>
          <w:i w:val="false"/>
          <w:strike w:val="false"/>
          <w:color w:val="000000"/>
          <w:sz w:val="20"/>
          <w:u w:val="none"/>
        </w:rPr>
        <w:t>6-9,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高等教育機関における適応型学習システムについて,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615-616,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日本教育工学会FDワークショップにおける最終レポート添削ルーブリックの改訂,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285-286,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柏原 昭博, 平嶋 宗, 松居 辰則 : </w:t>
      </w:r>
      <w:r>
        <w:rPr>
          <w:rFonts w:ascii="" w:hAnsi="" w:cs="" w:eastAsia=""/>
          <w:b w:val="false"/>
          <w:i w:val="false"/>
          <w:strike w:val="false"/>
          <w:color w:val="000000"/>
          <w:sz w:val="20"/>
          <w:u w:val="none"/>
        </w:rPr>
        <w:t xml:space="preserve">SIG-12「人工知能の教育利用」の取り組みと SIG セッションの概要,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27-28,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「差」を見る研究と「関係」を見る研究,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4,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紹臣(三井共同建設コンサルタント株式会社), 三上 卓(エイト日本技術開発株式会社),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地区防災力の向上に向けた取組み及び防災ハザード・マップにおける課題抽出, </w:t>
      </w:r>
      <w:r>
        <w:rPr>
          <w:rFonts w:ascii="" w:hAnsi="" w:cs="" w:eastAsia=""/>
          <w:b w:val="false"/>
          <w:i w:val="true"/>
          <w:strike w:val="false"/>
          <w:color w:val="000000"/>
          <w:sz w:val="20"/>
          <w:u w:val="none"/>
        </w:rPr>
        <w:t xml:space="preserve">安全問題討論会'18資料集, </w:t>
      </w:r>
      <w:r>
        <w:rPr>
          <w:rFonts w:ascii="" w:hAnsi="" w:cs="" w:eastAsia=""/>
          <w:b w:val="false"/>
          <w:i w:val="false"/>
          <w:strike w:val="false"/>
          <w:color w:val="000000"/>
          <w:sz w:val="20"/>
          <w:u w:val="none"/>
        </w:rPr>
        <w:t>175-180,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「主体性等」評価の一般選抜への導入方法 ー‟段階選考''の実践と課題についてー, </w:t>
      </w:r>
      <w:r>
        <w:rPr>
          <w:rFonts w:ascii="" w:hAnsi="" w:cs="" w:eastAsia=""/>
          <w:b w:val="false"/>
          <w:i w:val="true"/>
          <w:strike w:val="false"/>
          <w:color w:val="000000"/>
          <w:sz w:val="20"/>
          <w:u w:val="none"/>
        </w:rPr>
        <w:t xml:space="preserve">福島大学 第5回ACフォーラム,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日本教育工学会FDワークショップにおける添削者養成講座の設計, </w:t>
      </w:r>
      <w:r>
        <w:rPr>
          <w:rFonts w:ascii="" w:hAnsi="" w:cs="" w:eastAsia=""/>
          <w:b w:val="false"/>
          <w:i w:val="true"/>
          <w:strike w:val="false"/>
          <w:color w:val="000000"/>
          <w:sz w:val="20"/>
          <w:u w:val="none"/>
        </w:rPr>
        <w:t xml:space="preserve">日本教育工学会研究報告集(JSET18-5), </w:t>
      </w:r>
      <w:r>
        <w:rPr>
          <w:rFonts w:ascii="" w:hAnsi="" w:cs="" w:eastAsia=""/>
          <w:b w:val="false"/>
          <w:i w:val="false"/>
          <w:strike w:val="false"/>
          <w:color w:val="000000"/>
          <w:sz w:val="20"/>
          <w:u w:val="none"/>
        </w:rPr>
        <w:t>183-187,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書類選考の評価方法等の一例と分散評価システム(書類選考の評価方法等の一例), </w:t>
      </w:r>
      <w:r>
        <w:rPr>
          <w:rFonts w:ascii="" w:hAnsi="" w:cs="" w:eastAsia=""/>
          <w:b w:val="false"/>
          <w:i w:val="true"/>
          <w:strike w:val="false"/>
          <w:color w:val="000000"/>
          <w:sz w:val="20"/>
          <w:u w:val="none"/>
        </w:rPr>
        <w:t xml:space="preserve">徳島大学総合教育センターアドミッション部門FD,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平成30年度全学FD推進プログラム 大学教育カンファレンスin徳島 発表抄録集, </w:t>
      </w:r>
      <w:r>
        <w:rPr>
          <w:rFonts w:ascii="" w:hAnsi="" w:cs="" w:eastAsia=""/>
          <w:b w:val="false"/>
          <w:i w:val="false"/>
          <w:strike w:val="false"/>
          <w:color w:val="000000"/>
          <w:sz w:val="20"/>
          <w:u w:val="none"/>
        </w:rPr>
        <w:t>68-69,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徳島大学「SIH道場」改善に向けた新入生調査,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理工系講義形式授業に特化したFDプログラム開発,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32-33,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向井 将馬, 藤原 誠哉,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学生が企画する「レポートの書き方講座」の効果検証,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20-21,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秀和, 土居 義典, 一居 航平, 廣瀬 壮大, 向井 将馬,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徳島大学における学習支援に関するニーズ分析,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18-19,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アドミッション・スペシャリストによる書類選考・面接担当者の養成と選抜実施運営について, </w:t>
      </w:r>
      <w:r>
        <w:rPr>
          <w:rFonts w:ascii="" w:hAnsi="" w:cs="" w:eastAsia=""/>
          <w:b w:val="false"/>
          <w:i w:val="true"/>
          <w:strike w:val="false"/>
          <w:color w:val="000000"/>
          <w:sz w:val="20"/>
          <w:u w:val="none"/>
        </w:rPr>
        <w:t xml:space="preserve">九州大学基幹教育院 次世代型大学教育開発センター主催 アドミッション・スペシャリスト能力開発研修会(第3回),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反転授業におけるメタ認知の学習効果に関する検討, </w:t>
      </w:r>
      <w:r>
        <w:rPr>
          <w:rFonts w:ascii="" w:hAnsi="" w:cs="" w:eastAsia=""/>
          <w:b w:val="false"/>
          <w:i w:val="true"/>
          <w:strike w:val="false"/>
          <w:color w:val="000000"/>
          <w:sz w:val="20"/>
          <w:u w:val="none"/>
        </w:rPr>
        <w:t xml:space="preserve">第25回大学教育研究フォーラム発表論文集, </w:t>
      </w:r>
      <w:r>
        <w:rPr>
          <w:rFonts w:ascii="" w:hAnsi="" w:cs="" w:eastAsia=""/>
          <w:b w:val="false"/>
          <w:i w:val="false"/>
          <w:strike w:val="false"/>
          <w:color w:val="000000"/>
          <w:sz w:val="20"/>
          <w:u w:val="none"/>
        </w:rPr>
        <w:t>201,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徳島大学の特色と大学入試について(2018),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主体性等を評価する選抜資料「電子化」の動向, </w:t>
      </w:r>
      <w:r>
        <w:rPr>
          <w:rFonts w:ascii="" w:hAnsi="" w:cs="" w:eastAsia=""/>
          <w:b w:val="false"/>
          <w:i w:val="true"/>
          <w:strike w:val="false"/>
          <w:color w:val="000000"/>
          <w:sz w:val="20"/>
          <w:u w:val="none"/>
        </w:rPr>
        <w:t xml:space="preserve">平成30年度徳島県内高等学校と徳島大学との連絡協議会,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書類選考の評価方法等の一例と分散評価システム(選抜業務を支援する分散評価システムの開発と導入), </w:t>
      </w:r>
      <w:r>
        <w:rPr>
          <w:rFonts w:ascii="" w:hAnsi="" w:cs="" w:eastAsia=""/>
          <w:b w:val="false"/>
          <w:i w:val="true"/>
          <w:strike w:val="false"/>
          <w:color w:val="000000"/>
          <w:sz w:val="20"/>
          <w:u w:val="none"/>
        </w:rPr>
        <w:t xml:space="preserve">総合教育センターFD,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徳島大学の2021年度入試(高1年対応)はどうなるの?, </w:t>
      </w:r>
      <w:r>
        <w:rPr>
          <w:rFonts w:ascii="" w:hAnsi="" w:cs="" w:eastAsia=""/>
          <w:b w:val="false"/>
          <w:i w:val="true"/>
          <w:strike w:val="false"/>
          <w:color w:val="000000"/>
          <w:sz w:val="20"/>
          <w:u w:val="none"/>
        </w:rPr>
        <w:t xml:space="preserve">徳島大学2021年度入試説明会,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敏憲,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綿引 勝美, 岡本 崇宅, 中村 裕行, 大塚 智子 : </w:t>
      </w:r>
      <w:r>
        <w:rPr>
          <w:rFonts w:ascii="" w:hAnsi="" w:cs="" w:eastAsia=""/>
          <w:b w:val="false"/>
          <w:i w:val="false"/>
          <w:strike w:val="false"/>
          <w:color w:val="000000"/>
          <w:sz w:val="20"/>
          <w:u w:val="none"/>
        </w:rPr>
        <w:t xml:space="preserve">四国地区国立大学連合アドミッションセンター事業報告書, </w:t>
      </w:r>
      <w:r>
        <w:rPr>
          <w:rFonts w:ascii="" w:hAnsi="" w:cs="" w:eastAsia=""/>
          <w:b w:val="false"/>
          <w:i w:val="true"/>
          <w:strike w:val="false"/>
          <w:color w:val="000000"/>
          <w:sz w:val="20"/>
          <w:u w:val="none"/>
        </w:rPr>
        <w:t xml:space="preserve">四国地区国立大学連合アドミッションセンター事業報告書,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27-45,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