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9"/>
        </w:numPr>
        <w:autoSpaceDE w:val="off"/>
        <w:autoSpaceDN w:val="off"/>
        <w:spacing w:line="-240" w:lineRule="auto"/>
        <w:ind w:left="30"/>
      </w:pPr>
      <w:r>
        <w:rPr>
          <w:rFonts w:ascii="" w:hAnsi="" w:cs="" w:eastAsia=""/>
          <w:b w:val="false"/>
          <w:i w:val="false"/>
          <w:strike w:val="false"/>
          <w:color w:val="000000"/>
          <w:sz w:val="20"/>
          <w:u w:val="single"/>
        </w:rPr>
        <w:t>伊賀 弘起</w:t>
      </w:r>
      <w:r>
        <w:rPr>
          <w:rFonts w:ascii="" w:hAnsi="" w:cs="" w:eastAsia=""/>
          <w:b w:val="false"/>
          <w:i w:val="false"/>
          <w:strike w:val="false"/>
          <w:color w:val="000000"/>
          <w:sz w:val="20"/>
          <w:u w:val="none"/>
        </w:rPr>
        <w:t>, 第5回愛媛口腔ケア研究会∼口腔ケア教育に生かせるエッセンス∼招待講演:演題「歯科衛生士教育の最前線」ー口腔ケア教育の標準化を目指してー, 愛媛口腔ケア研究会, 2014年6月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伊賀 弘起</w:t>
      </w:r>
      <w:r>
        <w:rPr>
          <w:rFonts w:ascii="" w:hAnsi="" w:cs="" w:eastAsia=""/>
          <w:b w:val="false"/>
          <w:i w:val="false"/>
          <w:strike w:val="false"/>
          <w:color w:val="000000"/>
          <w:sz w:val="20"/>
          <w:u w:val="none"/>
        </w:rPr>
        <w:t>, 高知大学医学部歯科口腔外科学講座・高知県歯科医師会・高知県歯科衛生士会・高知県歯科技工士会 合同研修会∼歯科医師・歯科衛生士・歯科技工士の専門性を生かして∼招待講演:演題「これからの歯科衛生士に求められるもの」, 高知大学医学部歯科口腔外科学講座・高知県歯科医師会・高知県歯科衛生士会・高知県歯科技工士会, 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鳴門渦潮高校スーパー食育ハイスクール事業における食-運動習慣改善プログラムの開発・実施・評価の研究支援, 徳島県立鳴門渦潮高校食育推進委員会, 2016年7月〜2017年3月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三好市船井電機跡地利活用計画策定:三好市健やか交流ひろばへの提言, 三好市地域創生推進課, 2016年11月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畠 一樹</w:t>
      </w:r>
      <w:r>
        <w:rPr>
          <w:rFonts w:ascii="" w:hAnsi="" w:cs="" w:eastAsia=""/>
          <w:b w:val="false"/>
          <w:i w:val="false"/>
          <w:strike w:val="false"/>
          <w:color w:val="000000"/>
          <w:sz w:val="20"/>
          <w:u w:val="none"/>
        </w:rPr>
        <w:t>, 海陽町水産物の販路開拓, 海陽町役場, 2016年4月〜10月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畠 一樹</w:t>
      </w:r>
      <w:r>
        <w:rPr>
          <w:rFonts w:ascii="" w:hAnsi="" w:cs="" w:eastAsia=""/>
          <w:b w:val="false"/>
          <w:i w:val="false"/>
          <w:strike w:val="false"/>
          <w:color w:val="000000"/>
          <w:sz w:val="20"/>
          <w:u w:val="none"/>
        </w:rPr>
        <w:t>, 平成28年度徳島県内の大学と徳島県教育委員会との連携に関する連絡協議会(キャリア教育部会委員), 徳島県内の大学および徳島県教育委員会, 2016年4月〜2018年3月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畠 一樹</w:t>
      </w:r>
      <w:r>
        <w:rPr>
          <w:rFonts w:ascii="" w:hAnsi="" w:cs="" w:eastAsia=""/>
          <w:b w:val="false"/>
          <w:i w:val="false"/>
          <w:strike w:val="false"/>
          <w:color w:val="000000"/>
          <w:sz w:val="20"/>
          <w:u w:val="none"/>
        </w:rPr>
        <w:t>, 防災分野で活動する団体と行政による情報交換会, 徳島市市民協働課, 2016年5月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畠 一樹</w:t>
      </w:r>
      <w:r>
        <w:rPr>
          <w:rFonts w:ascii="" w:hAnsi="" w:cs="" w:eastAsia=""/>
          <w:b w:val="false"/>
          <w:i w:val="false"/>
          <w:strike w:val="false"/>
          <w:color w:val="000000"/>
          <w:sz w:val="20"/>
          <w:u w:val="none"/>
        </w:rPr>
        <w:t>, 雇用主インタビュー(県内，県外), 徳島大学 総合教育センター, 2016年7月〜2018年3月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畠 一樹</w:t>
      </w:r>
      <w:r>
        <w:rPr>
          <w:rFonts w:ascii="" w:hAnsi="" w:cs="" w:eastAsia=""/>
          <w:b w:val="false"/>
          <w:i w:val="false"/>
          <w:strike w:val="false"/>
          <w:color w:val="000000"/>
          <w:sz w:val="20"/>
          <w:u w:val="none"/>
        </w:rPr>
        <w:t>, 平成28年度徳島県内の大学と徳島県教育委員会との連携に関する連絡協議会(キャリア教育部会委員), 徳島県内の大学および徳島県教育委員会, 2016年4月〜2018年3月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畠 一樹</w:t>
      </w:r>
      <w:r>
        <w:rPr>
          <w:rFonts w:ascii="" w:hAnsi="" w:cs="" w:eastAsia=""/>
          <w:b w:val="false"/>
          <w:i w:val="false"/>
          <w:strike w:val="false"/>
          <w:color w:val="000000"/>
          <w:sz w:val="20"/>
          <w:u w:val="none"/>
        </w:rPr>
        <w:t>, 雇用主インタビュー(県内，県外), 徳島大学 総合教育センター, 2016年7月〜2018年3月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畠 一樹</w:t>
      </w:r>
      <w:r>
        <w:rPr>
          <w:rFonts w:ascii="" w:hAnsi="" w:cs="" w:eastAsia=""/>
          <w:b w:val="false"/>
          <w:i w:val="false"/>
          <w:strike w:val="false"/>
          <w:color w:val="000000"/>
          <w:sz w:val="20"/>
          <w:u w:val="none"/>
        </w:rPr>
        <w:t>, 平成28年度徳島県内の大学と徳島県教育委員会との連携に関する連絡協議会(キャリア教育部会委員), 徳島県内の大学および徳島県教育委員会, 2018年4月〜2019年3月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