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機能性ナノ粒子の製品化, 合同会社 創医技研,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基礎医学実習体験, Student Lab,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平成23年度未来の親はぐくみ事業への参加,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今村 麻依子</w:t>
      </w:r>
      <w:r>
        <w:rPr>
          <w:rFonts w:ascii="" w:hAnsi="" w:cs="" w:eastAsia=""/>
          <w:b w:val="false"/>
          <w:i w:val="false"/>
          <w:strike w:val="false"/>
          <w:color w:val="000000"/>
          <w:sz w:val="20"/>
          <w:u w:val="none"/>
        </w:rPr>
        <w:t>, 平成24年度徳島県安心こども基金事業「周産期からの虐待予防に関する技能向上研修会」, 徳島県保健福祉部福祉こども局こども未来課,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文部科学省平成22年度採択「看護師人材養成システムの確立」事業第1回報告会「看護実務をしている教員による実践報告」, 徳島大学病院看護部 徳島大学大学院看護学講座,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基礎医学実習体験, Student Lab,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平成24年度未来の親はぐくみ事業,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AcidiFluor™ ORANGE-Beads の製品化, 五稜化学株式会社,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徳島県糖尿病協会糖尿病友の会交流会スタッフ, 徳島県糖尿病協会,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文部科学省平成22年度採択「看護師の人材養成システムの確立」事業 愛と知と技のバランスのとれた看護職養成∼自己啓発力を高め看護実践力向上を目指すプラン∼平成26年度 第一回報告会 徳島大学における人事交流の実践報告,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基礎医学体験実習, Student Lab,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糖尿病教室,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生活習慣病教室,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独立行政法人 国立青少年教育振興機構「子ども夢基金」による食育推進活動(お米作りから地域社会と自然科学の魅力を学ぶ体験プログラム)の推進支援, 食農体験プログラムTsunagu*Kitchen,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平成27年度 とくしま食育推進委託事業,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医師・訪問看護師・ケアマネ連携会議講師, 板野町, 2016年8月〜9月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(STI prevention) in Muntinlupa city, Muntinlupa health Health center,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 Health Counseling for STI prevention) in Muntinlupa city, Muntinlupa health Health center,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農林水産省 知の集積 プラットフォーム, 徳島県香酸柑橘類ネットワーク,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がん検診受診率向上イベント, 徳島市, 2023年10月〜2024年1月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2023 - -with, 徳島大学病院糖尿病た対策センター/徳島大学先端酵素学研究所糖尿病臨床・研究開発センター,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2023年4月〜2024年3月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応急救護所開設訓練(加茂名中学校),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2024年4月〜2025年3月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