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1.Tanaka EThe use of low-intensity ultrasound in dentistry, especially in orthodontics. Discover Dental Sciences Seminar in University of Alberta,,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University of Alberta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2014年5月, 1.Tanaka EThe use of low-intensity ultrasound in dentistry, especially in orthodontics. Discover Dental Sciences Seminar in University of Alberta, May 21, 2014, Edmonton, Alberta, Canada.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招待講演:演題「顎関節症に対する矯正歯科的アプローチ」,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2014年7月, 田中栄二:顎関節症に対する矯正歯科的アプローチ．香川県保険医協会・医科歯科合同セミナー．平成26年7月21日，高松，ホテルパールガーデン．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招待講演:演題「日常歯科臨床におけるリスクマネージメント」,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2014年9月, 3. 田中栄二:日常歯科臨床におけるリスクマネージメント．香川県保険医協会・医科歯科合同セミナー，平成26年9月4日，高松，マリンパレスさぬき．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招待講演:演題「顎変形症患者の外科的矯正治療の現状について」,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2016年7月, 3. 田中栄二:顎変形症患者の外科的矯正治療の現状について．香川県保険医協会・医科歯科合同セミナー，平成28年7月24日，高松，マリンパレスさぬき．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よく噛むことは楽しく生きること．第75回日本矯正歯科学会 市民公開講座,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4. 田中栄二:よく噛むことは楽しく生きること．第75回日本矯正歯科学会 市民公開講座，平成28年11月6日，あわぎんホール．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変形性顎関節症の発症メカニズムと歯科矯正学的対応．第9回木真会定期講演会，昭和大学歯科病院，東京．, 木真会, 2017年2月, 5. 田中栄二:変形性顎関節症の発症メカニズムと歯科矯正学的対応．第9回木真会定期講演会，平成29年2月11日，昭和大学歯科病院，東京．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徳島県内高等学校と徳島大学との連絡協議会,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2020年4月〜2021年3月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慢性痛に対する認知行動療法実施者育成研修会, 認知行動療法研修開発センター, 2021年5月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2023年4月〜2024年3月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応急救護所開設訓練(加茂名中学校), 2024年8月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