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Nova science publishers,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第109回医師国家試験問題解説, メディックメディア,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小児心電図診断基準 徹底解説!心電図 -基礎から臨床まで- 森博愛・丸山徹編著,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脳血流シンチグラフィー(SPECT),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脳血流シンチグラフィー(SPECT),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国内における大規模な食中毒事件 血栓性微小血管症(TMA)診断,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シンプル小児科 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第16章神経・筋疾患,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第110回 医師国家試験問題解説 国試対策問題編集委員会編,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2017: 内科・外科編 「先天性心疾患・川崎病」,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Bronchogenic cyst compressing the pulmonary artery and the left atrium.,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deformation patterns in children with congenital heart disease associated with right ventricular pressure overload.,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890-899,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Aortic forward flow in aortic atresia via ventriculo-coronary arterial connections.,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To PMID 24814570.,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1603-1604,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can visualize the pulmonary artery in Williams-Beuren syndrome,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 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352-357,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assessed using Doppler tissue imaging - Novel echocardiographic evaluation of right ventricular outflow tract function-,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168-176,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Funakoshi, M Harada, H Otsuka,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Iwanaga : </w:t>
      </w:r>
      <w:r>
        <w:rPr>
          <w:rFonts w:ascii="" w:hAnsi="" w:cs="" w:eastAsia=""/>
          <w:b w:val="false"/>
          <w:i w:val="false"/>
          <w:strike w:val="false"/>
          <w:color w:val="000000"/>
          <w:sz w:val="20"/>
          <w:u w:val="none"/>
        </w:rPr>
        <w:t xml:space="preserve">Default mode network abnormalities in children with autism spectrum disorder detected by resting-state functional magnetic resonance imaging.,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204-208,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第109回 医師国家試験問題解説, </w:t>
      </w:r>
      <w:r>
        <w:rPr>
          <w:rFonts w:ascii="" w:hAnsi="" w:cs="" w:eastAsia=""/>
          <w:b w:val="false"/>
          <w:i w:val="true"/>
          <w:strike w:val="false"/>
          <w:color w:val="000000"/>
          <w:sz w:val="20"/>
          <w:u w:val="none"/>
        </w:rPr>
        <w:t xml:space="preserve">第109回 医師国家試験問題解説,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445-449,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溶血性尿毒症症候群, </w:t>
      </w:r>
      <w:r>
        <w:rPr>
          <w:rFonts w:ascii="" w:hAnsi="" w:cs="" w:eastAsia=""/>
          <w:b w:val="false"/>
          <w:i w:val="true"/>
          <w:strike w:val="false"/>
          <w:color w:val="000000"/>
          <w:sz w:val="20"/>
          <w:u w:val="none"/>
        </w:rPr>
        <w:t xml:space="preserve">今日の治療指針2016, </w:t>
      </w:r>
      <w:r>
        <w:rPr>
          <w:rFonts w:ascii="" w:hAnsi="" w:cs="" w:eastAsia=""/>
          <w:b w:val="false"/>
          <w:i w:val="false"/>
          <w:strike w:val="false"/>
          <w:color w:val="000000"/>
          <w:sz w:val="20"/>
          <w:u w:val="none"/>
        </w:rPr>
        <w:t>1441-1442,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小児ネフローゼ症候群, </w:t>
      </w:r>
      <w:r>
        <w:rPr>
          <w:rFonts w:ascii="" w:hAnsi="" w:cs="" w:eastAsia=""/>
          <w:b w:val="false"/>
          <w:i w:val="true"/>
          <w:strike w:val="false"/>
          <w:color w:val="000000"/>
          <w:sz w:val="20"/>
          <w:u w:val="none"/>
        </w:rPr>
        <w:t xml:space="preserve">診療ガイドラインUP-TO-DATE, </w:t>
      </w:r>
      <w:r>
        <w:rPr>
          <w:rFonts w:ascii="" w:hAnsi="" w:cs="" w:eastAsia=""/>
          <w:b w:val="false"/>
          <w:i w:val="false"/>
          <w:strike w:val="false"/>
          <w:color w:val="000000"/>
          <w:sz w:val="20"/>
          <w:u w:val="none"/>
        </w:rPr>
        <w:t>909-913,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小児科診療ガイドライン-最新の診療指針-, </w:t>
      </w:r>
      <w:r>
        <w:rPr>
          <w:rFonts w:ascii="" w:hAnsi="" w:cs="" w:eastAsia=""/>
          <w:b w:val="false"/>
          <w:i w:val="false"/>
          <w:strike w:val="false"/>
          <w:color w:val="000000"/>
          <w:sz w:val="20"/>
          <w:u w:val="none"/>
        </w:rPr>
        <w:t>377-380,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南学 正臣, 要 伸也, 丸山 彰一, 安田 隆, 加藤 秀樹, 吉田 遥子, 服部 元史, 芦田 明, 幡谷 浩史, 日高 義彦, 澤井 俊宏, 伊藤 秀一, 藤丸 季可, 藤村 吉博, 宮川 義隆 : </w:t>
      </w:r>
      <w:r>
        <w:rPr>
          <w:rFonts w:ascii="" w:hAnsi="" w:cs="" w:eastAsia=""/>
          <w:b w:val="false"/>
          <w:i w:val="false"/>
          <w:strike w:val="false"/>
          <w:color w:val="000000"/>
          <w:sz w:val="20"/>
          <w:u w:val="none"/>
        </w:rPr>
        <w:t xml:space="preserve">非典型溶血性尿毒症症候群(aHUS)診療ガイド2015,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62-75,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抗C5抗体療法,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小児科から内科への連携transition,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小児aHUS update.,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慢性腎臓病とアンジオテンシン受容体拮抗薬 小児日常診療でその薬を使うとき・つかうべきでないとき69,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1652-1653,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Ⅵ.発達障害,心身症,精神疾患. 22.憤怒けいれん.,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834-836,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M Urushihara, T Saijyo,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The 2015 Pediatric Academic Societies Annual Meeting,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Miyake, H Tsukaguchi, E Koshimizu, A Shono, S Matsunaga, M Shiina, Y Mimura, S Imamura, T Hirose, K Okudela, K Nozu, Y Akioka, M Hattori, N Yoshikawa, A Kitamura, HI Cheong,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Yamashita, A Fujita, S Miyatake, Y Tsurusaki, M Nakashima, H Saitsu, K Ohashi, N Imamoto, A Ryo, K Ogata, K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Biallelic Mutations in Nuclear Pore Conplex Subunit NUP107 Cause Early-Childhood-Onset Steroid-Resistant Nephrotic Syndrome,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第118回日本小児科学会学術集会,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近赤外線スペクトロスコピーを用いた表情処理過程の評価,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第33回西日本小児呼吸循環HOT研究会,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苗代 有鈴, 神田 祥一朗, 金子 直人, 薮内 智朗, 多田 憲正, 菅原 典子, 井 貴之, 石塚 喜世伸, 近本 裕子, 秋岡 祐子, 世川 修, 三浦 健一郎, 張田 豊,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服部 元史 : </w:t>
      </w:r>
      <w:r>
        <w:rPr>
          <w:rFonts w:ascii="" w:hAnsi="" w:cs="" w:eastAsia=""/>
          <w:b w:val="false"/>
          <w:i w:val="false"/>
          <w:strike w:val="false"/>
          <w:color w:val="000000"/>
          <w:sz w:val="20"/>
          <w:u w:val="none"/>
        </w:rPr>
        <w:t xml:space="preserve">巨大膵嚢胞を認めた繊毛病の1例.,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乳児特発性僧帽弁腱索断裂症術後に進行性の三尖弁閉鎖不全を呈した1女児例, </w:t>
      </w:r>
      <w:r>
        <w:rPr>
          <w:rFonts w:ascii="" w:hAnsi="" w:cs="" w:eastAsia=""/>
          <w:b w:val="false"/>
          <w:i w:val="true"/>
          <w:strike w:val="false"/>
          <w:color w:val="000000"/>
          <w:sz w:val="20"/>
          <w:u w:val="none"/>
        </w:rPr>
        <w:t xml:space="preserve">第65回徳島心エコー図研究会,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心筋虚血発作を繰り返した純型肺動脈閉鎖症の1例,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肺分画症にコイル塞栓術によって心筋虚血症状の改善を得た右室低形成，肺動脈閉鎖，冠状動脈異常の1乳児例, </w:t>
      </w:r>
      <w:r>
        <w:rPr>
          <w:rFonts w:ascii="" w:hAnsi="" w:cs="" w:eastAsia=""/>
          <w:b w:val="false"/>
          <w:i w:val="true"/>
          <w:strike w:val="false"/>
          <w:color w:val="000000"/>
          <w:sz w:val="20"/>
          <w:u w:val="none"/>
        </w:rPr>
        <w:t xml:space="preserve">第52回徳島心血管造影研究会,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右室圧負荷を有する先天性心疾患症例における手術前後のDWSの変化,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Tomography:OCT)を用いたWilliams症候群における肺動脈病変の観察,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類洞交通を介した駆出によって上行大動脈順行性血流と冠状動脈貫流を認めた大動脈弁閉鎖の1例,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光干渉断層像(Optica1 Coherence Tomography:OCT)を用いた先天性心疾患肺血管病変の観察,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新しい指標による右室機能解析 -肺動脈弁輪部運動速度を用いた右室流出路機能評価-,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 心エコーによる新生児左室後壁 diastolic wall strain,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肺動脈弁輪部運動速度を用いた右室流出路機能評価の試み,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拡張型心筋症を呈した1p36欠失症候群の1乳児例, </w:t>
      </w:r>
      <w:r>
        <w:rPr>
          <w:rFonts w:ascii="" w:hAnsi="" w:cs="" w:eastAsia=""/>
          <w:b w:val="false"/>
          <w:i w:val="true"/>
          <w:strike w:val="false"/>
          <w:color w:val="000000"/>
          <w:sz w:val="20"/>
          <w:u w:val="none"/>
        </w:rPr>
        <w:t xml:space="preserve">第26回徳島小児循環器談話会,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難治てんかん症候群に対するオーファンドラッグ(スティリペントールおよびルフィナミド)の使用経験, </w:t>
      </w:r>
      <w:r>
        <w:rPr>
          <w:rFonts w:ascii="" w:hAnsi="" w:cs="" w:eastAsia=""/>
          <w:b w:val="false"/>
          <w:i w:val="true"/>
          <w:strike w:val="false"/>
          <w:color w:val="000000"/>
          <w:sz w:val="20"/>
          <w:u w:val="none"/>
        </w:rPr>
        <w:t xml:space="preserve">第49回日本てんかん学会,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持続する低酸素血症の改善のために正常肺を犠牲とするコイル塞栓術を施行した 両側肺全区域びまん性肺動静脈瘻の1例, </w:t>
      </w:r>
      <w:r>
        <w:rPr>
          <w:rFonts w:ascii="" w:hAnsi="" w:cs="" w:eastAsia=""/>
          <w:b w:val="false"/>
          <w:i w:val="true"/>
          <w:strike w:val="false"/>
          <w:color w:val="000000"/>
          <w:sz w:val="20"/>
          <w:u w:val="none"/>
        </w:rPr>
        <w:t xml:space="preserve">徳島PHセミナー 2015,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第11回四国小児循環器病研究会学術講演会,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経皮的心肺補助(PCPS)装着下にカテーテルアブレーションを施行し，救命し得た心室頻拍の男児例, </w:t>
      </w:r>
      <w:r>
        <w:rPr>
          <w:rFonts w:ascii="" w:hAnsi="" w:cs="" w:eastAsia=""/>
          <w:b w:val="false"/>
          <w:i w:val="true"/>
          <w:strike w:val="false"/>
          <w:color w:val="000000"/>
          <w:sz w:val="20"/>
          <w:u w:val="none"/>
        </w:rPr>
        <w:t xml:space="preserve">第20回日本小児心電学会,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インフルエンザ罹患後に悪性症候群様の症状を示し，ダントロレンが著効した重症心身障害児の一例,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9p部分モノソミーモザイクを伴う，4p部分モノソミー8p部分トリソミーの一例,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井上 美紀, 寺田 知正, 永井 隆, 佐々木 亜由美, 藤岡 啓介, 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重複大動脈弓の1乳児例,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ミニレクチャー「成人先天性心疾患をみるときにも役立つ区分診断法(Segmental Approach)の基礎のキソ」, </w:t>
      </w:r>
      <w:r>
        <w:rPr>
          <w:rFonts w:ascii="" w:hAnsi="" w:cs="" w:eastAsia=""/>
          <w:b w:val="false"/>
          <w:i w:val="true"/>
          <w:strike w:val="false"/>
          <w:color w:val="000000"/>
          <w:sz w:val="20"/>
          <w:u w:val="none"/>
        </w:rPr>
        <w:t xml:space="preserve">第8回蔵本エコーカンファレンス,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合併した肺分画症に対するコイル塞栓術が著効した心筋虚血発作を繰り返す 純型肺動脈閉鎖(PAIVS)の1新生児例, </w:t>
      </w:r>
      <w:r>
        <w:rPr>
          <w:rFonts w:ascii="" w:hAnsi="" w:cs="" w:eastAsia=""/>
          <w:b w:val="false"/>
          <w:i w:val="true"/>
          <w:strike w:val="false"/>
          <w:color w:val="000000"/>
          <w:sz w:val="20"/>
          <w:u w:val="none"/>
        </w:rPr>
        <w:t xml:space="preserve">第27回JPIC学会学術集会,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正常肺組織を犠牲にすることを前庭としてコイル塞栓術を施行した両側肺全区域びまん性肺動静脈瘻の1例, </w:t>
      </w:r>
      <w:r>
        <w:rPr>
          <w:rFonts w:ascii="" w:hAnsi="" w:cs="" w:eastAsia=""/>
          <w:b w:val="false"/>
          <w:i w:val="true"/>
          <w:strike w:val="false"/>
          <w:color w:val="000000"/>
          <w:sz w:val="20"/>
          <w:u w:val="none"/>
        </w:rPr>
        <w:t xml:space="preserve">第22回日本小児肺循環研究会,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学童の不整脈, </w:t>
      </w:r>
      <w:r>
        <w:rPr>
          <w:rFonts w:ascii="" w:hAnsi="" w:cs="" w:eastAsia=""/>
          <w:b w:val="false"/>
          <w:i w:val="true"/>
          <w:strike w:val="false"/>
          <w:color w:val="000000"/>
          <w:sz w:val="20"/>
          <w:u w:val="none"/>
        </w:rPr>
        <w:t xml:space="preserve">徳島県医師会認定学校医研修会,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荒瀬 裕己,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第30回日本小児循環器学会近畿・中四国地方会,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心臓病のこどもが大人になること, </w:t>
      </w:r>
      <w:r>
        <w:rPr>
          <w:rFonts w:ascii="" w:hAnsi="" w:cs="" w:eastAsia=""/>
          <w:b w:val="false"/>
          <w:i w:val="true"/>
          <w:strike w:val="false"/>
          <w:color w:val="000000"/>
          <w:sz w:val="20"/>
          <w:u w:val="none"/>
        </w:rPr>
        <w:t xml:space="preserve">とくしま難病支援ネットワーク講演会,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チーム医療セッション 教育講演 成人先天性心疾患診療に役立てる心エコー検査 「未修復先天性心疾患者が大人になったら -エコーで何を視る-」,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16004, 2016.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false"/>
          <w:strike w:val="false"/>
          <w:color w:val="000000"/>
          <w:sz w:val="20"/>
          <w:u w:val="none"/>
        </w:rPr>
        <w:t>64-65,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36135, 2016.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1703-1709,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16037, 2016.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187-191,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189-198,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299,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549-555,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511-535,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666-673,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326-335,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e006210,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1699-1706,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292-295,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979-980,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99-103,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316-326,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176A,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1433-1438,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e008670,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2350-2357,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2045894018814774, 2018.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e0215146,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63-68,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1999-2009,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19975, 2019.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170-173,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732,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34-35,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257-258,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e15604,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395-400,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1017-1026,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455,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false"/>
          <w:strike w:val="false"/>
          <w:color w:val="000000"/>
          <w:sz w:val="20"/>
          <w:u w:val="none"/>
        </w:rPr>
        <w:t>29-38,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815-824,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e0311653,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