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Graham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standard uptake value (SUV) and Hounsfield Unit (HU) of oral contrast agent for FDG-PET/CT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Kubo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sarcomatous transformation in neurofibromatosis: a case report,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Kashihara Kenichi, Tagashira Hiroshi,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Yoneda Kazuhide, Murase Tomoya, Tsujikawa Tetsuya, Furutani Shunsuke, Furutani Kaori, Minato Masako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retroperitoneal hematoma caused by combination of anticoagulant therapy and 5-fluorouracil,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島津 秀樹 : </w:t>
      </w:r>
      <w:r>
        <w:rPr>
          <w:rFonts w:ascii="" w:hAnsi="" w:cs="" w:eastAsia=""/>
          <w:b w:val="false"/>
          <w:i w:val="false"/>
          <w:strike w:val="false"/>
          <w:color w:val="000000"/>
          <w:sz w:val="20"/>
          <w:u w:val="none"/>
        </w:rPr>
        <w:t xml:space="preserve">【産婦人科救急疾患の画像診断 プロに学ぶ重要ポイント】CT・MRI診断 産婦人科疾患と鑑別を要する非産婦人科疾患など,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MRIが診断に有用であった双角子宮に発生した内膜癌の1例,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144-145,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T2強調画像にて低信号を呈し線維腫との鑑別が問題となった悪性卵巣腫瘍の2例,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138-139,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Graham M. Michael,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oral contrast on large bowel activity in FDG-PET/CT.,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Kogame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FDG-PET in the management of patients with salivary gland malignancy,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Ikushima Hitoshi, Osaki Kyousuke,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Yamashita Kyou, Kawanaka Takashi, Kishida Yoshiomi, Iwamoto Seiji, Takegawa Yoshihiro, Kudoh Takaharu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Nishitani Hiromu : </w:t>
      </w:r>
      <w:r>
        <w:rPr>
          <w:rFonts w:ascii="" w:hAnsi="" w:cs="" w:eastAsia=""/>
          <w:b w:val="false"/>
          <w:i w:val="false"/>
          <w:strike w:val="false"/>
          <w:color w:val="000000"/>
          <w:sz w:val="20"/>
          <w:u w:val="none"/>
        </w:rPr>
        <w:t xml:space="preserve">Chemoradiation therapy for cervical cancer: toxicity of concurrent weekly cisplatin.,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【腎泌尿器疾患のわかりやすい画像診断 正常画像と異常画像】膀胱の非腫瘍性疾患,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【癌取扱い規約からみた悪性腫瘍の病期診断と画像診断】婦人科癌 卵巣・卵管・妊娠絨毛性腫瘍,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1518-1529,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子宮広間膜に発生したEpendymoma 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150-151,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膵粘液腺癌に合併した腹膜偽粘液腫の1例,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142-143,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【ちょっとハイレベルの日常遭遇する婦人科疾患】付属器腫瘤 上皮性腫瘍 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166-167,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Multiorganic Involvement of Chlamydia Trachomatis, </w:t>
      </w:r>
      <w:r>
        <w:rPr>
          <w:rFonts w:ascii="" w:hAnsi="" w:cs="" w:eastAsia=""/>
          <w:b w:val="false"/>
          <w:i w:val="true"/>
          <w:strike w:val="false"/>
          <w:color w:val="000000"/>
          <w:sz w:val="20"/>
          <w:u w:val="none"/>
        </w:rPr>
        <w:t xml:space="preserve">RSNA 2005,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radiation therapy for carcinoma of the uterine cervix, </w:t>
      </w:r>
      <w:r>
        <w:rPr>
          <w:rFonts w:ascii="" w:hAnsi="" w:cs="" w:eastAsia=""/>
          <w:b w:val="false"/>
          <w:i w:val="true"/>
          <w:strike w:val="false"/>
          <w:color w:val="000000"/>
          <w:sz w:val="20"/>
          <w:u w:val="none"/>
        </w:rPr>
        <w:t xml:space="preserve">radiological society of north america 91st scientific assembly and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MRI manifestations of pathologies with fatty components from head to foot: Differential diagnosis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and malignant germ cell tumors of the ovary: Radiological and pathological correlation,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73-76,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Ikushima Hitoshi, Takegawa Yoshihiro, Osaki Kyousuke,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Yamashita Kyoh, Kawanaka Takashi, Kubo Akiko, Kudoh Takaharu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Nishitani Hiromu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腹腔内を中心として広がる病変の画像診断,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441-447,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Malignant Ovarian Tumors on T2-Weighted Images: MR-Pathologic Correlation,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Liver Tumors:Usual, Unusual Imaging Manifestations and pitfalls, </w:t>
      </w:r>
      <w:r>
        <w:rPr>
          <w:rFonts w:ascii="" w:hAnsi="" w:cs="" w:eastAsia=""/>
          <w:b w:val="false"/>
          <w:i w:val="true"/>
          <w:strike w:val="false"/>
          <w:color w:val="000000"/>
          <w:sz w:val="20"/>
          <w:u w:val="none"/>
        </w:rPr>
        <w:t xml:space="preserve">RSNA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Calcifying Aponeurotic Fibroma: CT and MR findings with pathologic correlation, </w:t>
      </w:r>
      <w:r>
        <w:rPr>
          <w:rFonts w:ascii="" w:hAnsi="" w:cs="" w:eastAsia=""/>
          <w:b w:val="false"/>
          <w:i w:val="true"/>
          <w:strike w:val="false"/>
          <w:color w:val="000000"/>
          <w:sz w:val="20"/>
          <w:u w:val="none"/>
        </w:rPr>
        <w:t xml:space="preserve">9th Annual Scientific Meeting of the Asian Musculoskeletal Society,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involvement of various benign and malignant pathologies: Usual, unusual imaging manifestations and pitfalls,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cystic ovarian masses with solid components mimicking malignancy: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ovarian lesions on T2-weighted magnetic resonance imaging: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Clinical applications and pitfalls in benign and malignant pathologies,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cancer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diagnosis and follow-up o f vasculitis.,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FDG-PET/CT examination for patients with cancer of unknown origin.,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in maxillary lesion., </w:t>
      </w:r>
      <w:r>
        <w:rPr>
          <w:rFonts w:ascii="" w:hAnsi="" w:cs="" w:eastAsia=""/>
          <w:b w:val="false"/>
          <w:i w:val="true"/>
          <w:strike w:val="false"/>
          <w:color w:val="000000"/>
          <w:sz w:val="20"/>
          <w:u w:val="single"/>
        </w:rPr>
        <w:t>Japanese Journal of 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1676-1684,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autoimmune pancreatitis associated with idiopathic retroperitoneal fibrosis,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593-596,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Decidualized Endometriomas During Pregnancy,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Ikushima Hitoshi, Iwamoto Seiji, Osaki Kyohsuke,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Yamashita Kyoh, Kawanaka Takashi, Kubo Akiko, Takegawa Yoshihiro, Kudoh Takaharu, Kanayama Hiroomi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Nishitani Hiromu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partial volume corrected maximum SUV based on count recovery coefficient in 3D-PET/CT correlate with clinical aggressiveness of non-Hodgkins lymphoma?,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卵巣 良性・悪性腫瘍鑑別および組織型(MRI),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304-312,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decidualized endometrial cysts during pregnancy,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Pancreatic Tumors and Tumor-like Lesions: Clinical Applications and Pitfalls in Differentiating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You Need is to Find Fat,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and Static-fluid MR Urography of Urinary Tract Obstruction: Clinical Applications in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Endometrial Cysts: Ovarian Cancer Mimicker in Pregnant Women,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in the Female Pelvis,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Gynecologic or Non-gynecologic? -Differential diagnosis of female pelvic mass-,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of urothelial cancer,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tumors in gynecologic organs: usual, unusual imaging manifestations and pitfalls,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439-442,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Clear-cell sarcoma of the small intestine detected by FDG-PET/CT during comprehensive examination of an inflammatory reaction.,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70-75,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Is FDG-PET/CT useful for managing malignant pleural mesothelioma?,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骨シンチグラフィにおける結節状の異常集積とMDCT所見との比較, </w:t>
      </w:r>
      <w:r>
        <w:rPr>
          <w:rFonts w:ascii="" w:hAnsi="" w:cs="" w:eastAsia=""/>
          <w:b w:val="false"/>
          <w:i w:val="true"/>
          <w:strike w:val="false"/>
          <w:color w:val="000000"/>
          <w:sz w:val="20"/>
          <w:u w:val="single"/>
        </w:rPr>
        <w:t>核医学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MR manifestations, pitfalls and problem-solving techniques,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of endometrial cancer: Differentiation from benign endometrial lesions, and evaluation of myometrial invasion,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myometrial masses: Clinical challenge by diffusion-weighted MR imaging and in-vivo 1H-MR spectroscopy,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in imaging of the female pelvis: a pictorial review,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gynecologic diseases,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physiologic conditions and tumor-like lesions simulating neoplasms in the female pelvis: Clues to the differential diagnosis,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endometrial cancer: differentiation from benign endometrial lesions and preoperative assessment of myometrial invasion.,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947-953,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【早期の癌の画像診断】 子宮癌,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1047-1056,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Update 大腸癌診療が変わる!4.臨床応用の実際:Case Study―CTCスクリーニング検査の運用, </w:t>
      </w:r>
      <w:r>
        <w:rPr>
          <w:rFonts w:ascii="" w:hAnsi="" w:cs="" w:eastAsia=""/>
          <w:b w:val="false"/>
          <w:i w:val="true"/>
          <w:strike w:val="false"/>
          <w:color w:val="000000"/>
          <w:sz w:val="20"/>
          <w:u w:val="none"/>
        </w:rPr>
        <w:t xml:space="preserve">INNERVISION,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gynecologic diseases,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Hyperreactio Luteinalis: Value of diffusion-weighted imaging in the differentiation from neoplastic lesions,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Clear Cell Adenocarcinomas: A Pictorial Review,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Signs in Imaging of the Female Pelvis: A Pictorial Review,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Imaging Manifestations, Pitfalls, and Problem-solving MR Techniques,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DWI and FDG-PET for determing GIST risk category.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Otomi Yoichi,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Katori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pathoigical risk category in gastrointestinal stromal tumors.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hyperreactio luteinalis: Value of diffusion-weighted imaging with ADC measurement,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cervical cancer: The diagnostic impact of 3T-MRI,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Sponge-like masses in the female pelvis: Functioning ovarian tumors and other pathologies,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Extra-ovarian endometriosis: Usual, unusual imaging manifestations, pitfalls and problem-solving MR techniques,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Superselective arterial infusion chemotherapy for head and neck cancers with 3 fr sheath system,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pathological risk category in gastrointestinal stromal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当院の産科緊急止血のIVRについて, </w:t>
      </w:r>
      <w:r>
        <w:rPr>
          <w:rFonts w:ascii="" w:hAnsi="" w:cs="" w:eastAsia=""/>
          <w:b w:val="false"/>
          <w:i w:val="true"/>
          <w:strike w:val="false"/>
          <w:color w:val="000000"/>
          <w:sz w:val="20"/>
          <w:u w:val="none"/>
        </w:rPr>
        <w:t xml:space="preserve">第34回徳島IVR研究会,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帝王切開後の巨大後腹膜血腫形成に対し，緊急動脈塞栓術を施行した1例, </w:t>
      </w:r>
      <w:r>
        <w:rPr>
          <w:rFonts w:ascii="" w:hAnsi="" w:cs="" w:eastAsia=""/>
          <w:b w:val="false"/>
          <w:i w:val="true"/>
          <w:strike w:val="false"/>
          <w:color w:val="000000"/>
          <w:sz w:val="20"/>
          <w:u w:val="none"/>
        </w:rPr>
        <w:t xml:space="preserve">第20回救急放射線研究会,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磁気共鳴スペクトルの医学応用-MRSの基礎から臨床まで-,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磁気共鳴スペクトルの医学応用-MRSの基礎から離礁まで-,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 </w:t>
      </w:r>
      <w:r>
        <w:rPr>
          <w:rFonts w:ascii="" w:hAnsi="" w:cs="" w:eastAsia=""/>
          <w:b w:val="false"/>
          <w:i w:val="true"/>
          <w:strike w:val="false"/>
          <w:color w:val="000000"/>
          <w:sz w:val="20"/>
          <w:u w:val="none"/>
        </w:rPr>
        <w:t xml:space="preserve">第3回中・四国放射線治療夏季セミナー,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放射線腫瘍学(放射線治療)頭頸部腫瘍, </w:t>
      </w:r>
      <w:r>
        <w:rPr>
          <w:rFonts w:ascii="" w:hAnsi="" w:cs="" w:eastAsia=""/>
          <w:b w:val="false"/>
          <w:i w:val="true"/>
          <w:strike w:val="false"/>
          <w:color w:val="000000"/>
          <w:sz w:val="20"/>
          <w:u w:val="none"/>
        </w:rPr>
        <w:t xml:space="preserve">第117回日本医学放射線学会中国・四国地方会,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徳島大学病院における最新の放射線治療について, </w:t>
      </w:r>
      <w:r>
        <w:rPr>
          <w:rFonts w:ascii="" w:hAnsi="" w:cs="" w:eastAsia=""/>
          <w:b w:val="false"/>
          <w:i w:val="true"/>
          <w:strike w:val="false"/>
          <w:color w:val="000000"/>
          <w:sz w:val="20"/>
          <w:u w:val="none"/>
        </w:rPr>
        <w:t xml:space="preserve">第14回徳島大学病院がん診療連携セミナー,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MR基礎講座テキスト, 日本医学放射線学会, 東京,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徳島大学病院における前立腺癌IMRTの現状について, </w:t>
      </w:r>
      <w:r>
        <w:rPr>
          <w:rFonts w:ascii="" w:hAnsi="" w:cs="" w:eastAsia=""/>
          <w:b w:val="false"/>
          <w:i w:val="true"/>
          <w:strike w:val="false"/>
          <w:color w:val="000000"/>
          <w:sz w:val="20"/>
          <w:u w:val="none"/>
        </w:rPr>
        <w:t xml:space="preserve">前立腺癌フォーラム,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術中計画法のアップデート(Interplant), </w:t>
      </w:r>
      <w:r>
        <w:rPr>
          <w:rFonts w:ascii="" w:hAnsi="" w:cs="" w:eastAsia=""/>
          <w:b w:val="false"/>
          <w:i w:val="true"/>
          <w:strike w:val="false"/>
          <w:color w:val="000000"/>
          <w:sz w:val="20"/>
          <w:u w:val="none"/>
        </w:rPr>
        <w:t xml:space="preserve">第14回ヨウ素125シード線源永久挿入による前立腺癌密封小線源療法技術講習会,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呼吸器疾患のIVR, </w:t>
      </w:r>
      <w:r>
        <w:rPr>
          <w:rFonts w:ascii="" w:hAnsi="" w:cs="" w:eastAsia=""/>
          <w:b w:val="false"/>
          <w:i w:val="true"/>
          <w:strike w:val="false"/>
          <w:color w:val="000000"/>
          <w:sz w:val="20"/>
          <w:u w:val="none"/>
        </w:rPr>
        <w:t xml:space="preserve">徳島呼吸器疾患談話会,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連日のB-RTOにて良好な治療効果を得た胃静脈瘤の1例, </w:t>
      </w:r>
      <w:r>
        <w:rPr>
          <w:rFonts w:ascii="" w:hAnsi="" w:cs="" w:eastAsia=""/>
          <w:b w:val="false"/>
          <w:i w:val="true"/>
          <w:strike w:val="false"/>
          <w:color w:val="000000"/>
          <w:sz w:val="20"/>
          <w:u w:val="none"/>
        </w:rPr>
        <w:t xml:space="preserve">徳島IVR研究会,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Ritsuko Komaki, Paul Smith, Juliane Jürgensmeier, Osamu Takahashi, Tatiana Rabin, Roy Herbst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O'Reilly : </w:t>
      </w:r>
      <w:r>
        <w:rPr>
          <w:rFonts w:ascii="" w:hAnsi="" w:cs="" w:eastAsia=""/>
          <w:b w:val="false"/>
          <w:i w:val="false"/>
          <w:strike w:val="false"/>
          <w:color w:val="000000"/>
          <w:sz w:val="20"/>
          <w:u w:val="none"/>
        </w:rPr>
        <w:t xml:space="preserve">MEK inhibition by selumetinib enhances the antitumor and anti-metastatic effects of chemoradiation therapy in orthotopic human lung cancer models, </w:t>
      </w:r>
      <w:r>
        <w:rPr>
          <w:rFonts w:ascii="" w:hAnsi="" w:cs="" w:eastAsia=""/>
          <w:b w:val="false"/>
          <w:i w:val="true"/>
          <w:strike w:val="false"/>
          <w:color w:val="000000"/>
          <w:sz w:val="20"/>
          <w:u w:val="none"/>
        </w:rPr>
        <w:t xml:space="preserve">56th Annual meeting of the American society for therapeutic radiology and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頭頸部悪性腫瘍に対する 動注化学療法について, </w:t>
      </w:r>
      <w:r>
        <w:rPr>
          <w:rFonts w:ascii="" w:hAnsi="" w:cs="" w:eastAsia=""/>
          <w:b w:val="false"/>
          <w:i w:val="true"/>
          <w:strike w:val="false"/>
          <w:color w:val="000000"/>
          <w:sz w:val="20"/>
          <w:u w:val="none"/>
        </w:rPr>
        <w:t xml:space="preserve">香川放射線治療談話会,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Mungunkhuyag Majigsren, Khashbat Delgerdalai, Otomi Yoichi,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Irahara Saho : </w:t>
      </w:r>
      <w:r>
        <w:rPr>
          <w:rFonts w:ascii="" w:hAnsi="" w:cs="" w:eastAsia=""/>
          <w:b w:val="false"/>
          <w:i w:val="false"/>
          <w:strike w:val="false"/>
          <w:color w:val="000000"/>
          <w:sz w:val="20"/>
          <w:u w:val="none"/>
        </w:rPr>
        <w:t xml:space="preserve">The discrepancy between pseudocontinuous ASL and CE-MRI of primary intra-axial brain tumor, </w:t>
      </w:r>
      <w:r>
        <w:rPr>
          <w:rFonts w:ascii="" w:hAnsi="" w:cs="" w:eastAsia=""/>
          <w:b w:val="false"/>
          <w:i w:val="true"/>
          <w:strike w:val="false"/>
          <w:color w:val="000000"/>
          <w:sz w:val="20"/>
          <w:u w:val="none"/>
        </w:rPr>
        <w:t xml:space="preserve">第42回日本磁気共鳴医学会,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がん治療に関するIVRについて, </w:t>
      </w:r>
      <w:r>
        <w:rPr>
          <w:rFonts w:ascii="" w:hAnsi="" w:cs="" w:eastAsia=""/>
          <w:b w:val="false"/>
          <w:i w:val="true"/>
          <w:strike w:val="false"/>
          <w:color w:val="000000"/>
          <w:sz w:val="20"/>
          <w:u w:val="none"/>
        </w:rPr>
        <w:t xml:space="preserve">高松赤十字病院がん診療セミナー,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山中 森晶, 小濱 祐樹, 苛原 早保,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の MRI・MRS所見,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小濱 祐樹, 山中 森晶,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findings of hereditary diffuse leukoencephalopathy with spheroids,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エンボスフィアによるbland embolizationで良好な治療効果を得た転移性肝腫瘍の1例, </w:t>
      </w:r>
      <w:r>
        <w:rPr>
          <w:rFonts w:ascii="" w:hAnsi="" w:cs="" w:eastAsia=""/>
          <w:b w:val="false"/>
          <w:i w:val="true"/>
          <w:strike w:val="false"/>
          <w:color w:val="000000"/>
          <w:sz w:val="20"/>
          <w:u w:val="none"/>
        </w:rPr>
        <w:t xml:space="preserve">中国四国IVR研究会,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徳島大学病院における放射線治療の取り組み, </w:t>
      </w:r>
      <w:r>
        <w:rPr>
          <w:rFonts w:ascii="" w:hAnsi="" w:cs="" w:eastAsia=""/>
          <w:b w:val="false"/>
          <w:i w:val="true"/>
          <w:strike w:val="false"/>
          <w:color w:val="000000"/>
          <w:sz w:val="20"/>
          <w:u w:val="none"/>
        </w:rPr>
        <w:t xml:space="preserve">よりよい粒子線医療を目指す勉強会,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723-733,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xxvi-xxix,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MRI findings including diffusion-weighted imaging and MR spectroscopy.,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【特集】救急画像診断のすべて 泌尿生殖器 付属器捻転,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1815-1822,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骨盤部感染症の画像診断 -迅速な診断と治療のストラテジー】骨盤部感染症の診断に有用なMRIのシーケンス,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診療ガイドラインから見た画像診断 -放射線科医の役割を考える-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1532-1538,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adenomyosis: MR imaging findings including diffusion-weighted imaging,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Cystic Masses in the Female Pelvis with Advanced MR Techniques,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小濵 祐樹, 山中 森晶</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Discrepancy Between Arterial Spin Labeling Images and Contrast-Enhanced Images of Brain Tumors, </w:t>
      </w:r>
      <w:r>
        <w:rPr>
          <w:rFonts w:ascii="" w:hAnsi="" w:cs="" w:eastAsia=""/>
          <w:b w:val="false"/>
          <w:i w:val="true"/>
          <w:strike w:val="false"/>
          <w:color w:val="000000"/>
          <w:sz w:val="20"/>
          <w:u w:val="none"/>
        </w:rPr>
        <w:t xml:space="preserve">国際磁気共鳴医学会,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Sarcomas by Advanced MR Techniques,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Reduced Field-Of-View Diffusion-Weighted Imaging in the Female Pelvis,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and Adenomyosis: MR Manifestations, Mimickers, and Clues to the Differential Diagnosis,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reduced FOV DWI in gynecologic lesions, </w:t>
      </w:r>
      <w:r>
        <w:rPr>
          <w:rFonts w:ascii="" w:hAnsi="" w:cs="" w:eastAsia=""/>
          <w:b w:val="false"/>
          <w:i w:val="true"/>
          <w:strike w:val="false"/>
          <w:color w:val="000000"/>
          <w:sz w:val="20"/>
          <w:u w:val="none"/>
        </w:rPr>
        <w:t xml:space="preserve">ECR2016,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子宮頸部病変の画像診断,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The measurement of 2-hyroxyglutarate by using short TE MRS in CNS neoplasms: preliminary result,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Differentiation of recurrence from radiation necrosis after radiation therapy with ASL and DCE permeability MR imaging with histogram analysis,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苛原 早保,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河野 奈緒子, 川﨑 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竹治 励 : </w:t>
      </w:r>
      <w:r>
        <w:rPr>
          <w:rFonts w:ascii="" w:hAnsi="" w:cs="" w:eastAsia=""/>
          <w:b w:val="false"/>
          <w:i w:val="false"/>
          <w:strike w:val="false"/>
          <w:color w:val="000000"/>
          <w:sz w:val="20"/>
          <w:u w:val="none"/>
        </w:rPr>
        <w:t xml:space="preserve">A Case of Omental Actinomycosis, </w:t>
      </w:r>
      <w:r>
        <w:rPr>
          <w:rFonts w:ascii="" w:hAnsi="" w:cs="" w:eastAsia=""/>
          <w:b w:val="false"/>
          <w:i w:val="true"/>
          <w:strike w:val="false"/>
          <w:color w:val="000000"/>
          <w:sz w:val="20"/>
          <w:u w:val="none"/>
        </w:rPr>
        <w:t xml:space="preserve">腹部放射線学会,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放射線照射後の難治性皮膚潰瘍の一例,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 ∼IMRT&amp;定位照射∼, </w:t>
      </w:r>
      <w:r>
        <w:rPr>
          <w:rFonts w:ascii="" w:hAnsi="" w:cs="" w:eastAsia=""/>
          <w:b w:val="false"/>
          <w:i w:val="true"/>
          <w:strike w:val="false"/>
          <w:color w:val="000000"/>
          <w:sz w:val="20"/>
          <w:u w:val="none"/>
        </w:rPr>
        <w:t xml:space="preserve">第7回中・四国放射線治療夏季セミナー,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DWI for Differentiating Decidualized Endometrioma during Pregnancy from Ovarian Cancer,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Ovarian Tumors by using Proton MR Spectroscopy,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ハシバット デルゲルダライ, ガンボルド ムングンバガナ, ガンホヤグ アウリンボルド, マジグスレン ムングンホーヤグ, 久岡 園花 : </w:t>
      </w:r>
      <w:r>
        <w:rPr>
          <w:rFonts w:ascii="" w:hAnsi="" w:cs="" w:eastAsia=""/>
          <w:b w:val="false"/>
          <w:i w:val="false"/>
          <w:strike w:val="false"/>
          <w:color w:val="000000"/>
          <w:sz w:val="20"/>
          <w:u w:val="none"/>
        </w:rPr>
        <w:t xml:space="preserve">MRSを用いた脳腫瘍の 2ヒドロキシグルタル酸計測の初期経験,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神経画像診断 カンファレンスで出てきた症例を中心に, </w:t>
      </w:r>
      <w:r>
        <w:rPr>
          <w:rFonts w:ascii="" w:hAnsi="" w:cs="" w:eastAsia=""/>
          <w:b w:val="false"/>
          <w:i w:val="true"/>
          <w:strike w:val="false"/>
          <w:color w:val="000000"/>
          <w:sz w:val="20"/>
          <w:u w:val="none"/>
        </w:rPr>
        <w:t xml:space="preserve">神経内科サマーセミナー,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静脈ポート留置時に発生したガイドワイヤートラブルの1例, </w:t>
      </w:r>
      <w:r>
        <w:rPr>
          <w:rFonts w:ascii="" w:hAnsi="" w:cs="" w:eastAsia=""/>
          <w:b w:val="false"/>
          <w:i w:val="true"/>
          <w:strike w:val="false"/>
          <w:color w:val="000000"/>
          <w:sz w:val="20"/>
          <w:u w:val="none"/>
        </w:rPr>
        <w:t xml:space="preserve">第40回リザーバー研究会,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第43回 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1016-1019,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3884, 2016.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脳梗塞超急性期の画像診断 MRI, </w:t>
      </w:r>
      <w:r>
        <w:rPr>
          <w:rFonts w:ascii="" w:hAnsi="" w:cs="" w:eastAsia=""/>
          <w:b w:val="false"/>
          <w:i w:val="true"/>
          <w:strike w:val="false"/>
          <w:color w:val="000000"/>
          <w:sz w:val="20"/>
          <w:u w:val="none"/>
        </w:rPr>
        <w:t xml:space="preserve">日獨医報,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ハイドロコイル症例報告 第2回四国IVRセミナー,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4813, 2017.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4814, 2017.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249-253,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進藤 誠悟, 今井 啓輔,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DEBATE 内科医×外科医(FILE NO.8) 無症候性頸動脈狭窄症(高度石灰化),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522-527,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42-44,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886-887,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896-897,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900-901,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912-913,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934-935,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946-947,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108-113,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ディープラーニング(画像診断を中心に), </w:t>
      </w:r>
      <w:r>
        <w:rPr>
          <w:rFonts w:ascii="" w:hAnsi="" w:cs="" w:eastAsia=""/>
          <w:b w:val="false"/>
          <w:i w:val="true"/>
          <w:strike w:val="false"/>
          <w:color w:val="000000"/>
          <w:sz w:val="20"/>
          <w:u w:val="none"/>
        </w:rPr>
        <w:t xml:space="preserve">NDC月例会, </w:t>
      </w:r>
      <w:r>
        <w:rPr>
          <w:rFonts w:ascii="" w:hAnsi="" w:cs="" w:eastAsia=""/>
          <w:b w:val="false"/>
          <w:i w:val="false"/>
          <w:strike w:val="false"/>
          <w:color w:val="000000"/>
          <w:sz w:val="20"/>
          <w:u w:val="single"/>
        </w:rPr>
        <w:t>ロサンゼルス</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Hyperintensity on Arterial Spin Labeling Image outside Contrast Enhanced Area in Glioma is Related to Tumor Histology and Prognosis.,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brain tumor cell invasion, motility, and proliferation level estimates (CIMPLE maps) and 18F-fluorodopa (FDOPA) PET in low grade gliomas.,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pH- and oxygen-weighted metabolic MRI of human gliomas demonstrates intratumoral metabolic heterogeneity.,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を用いた神経画像診断: 脳腫瘍診断の初期経験,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brain tumor using convolutional deep neural network trained with deep learning, preliminary study,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前立腺がんの放射線治療について, </w:t>
      </w:r>
      <w:r>
        <w:rPr>
          <w:rFonts w:ascii="" w:hAnsi="" w:cs="" w:eastAsia=""/>
          <w:b w:val="false"/>
          <w:i w:val="true"/>
          <w:strike w:val="false"/>
          <w:color w:val="000000"/>
          <w:sz w:val="20"/>
          <w:u w:val="none"/>
        </w:rPr>
        <w:t xml:space="preserve">前立腺がんセミナー in 徳島2018,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RSNA2018印象記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No.5117,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No.3179,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No.3473,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143-150,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250-254,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499-506,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to Synthesize FLAIR Image from T1WI and T2WI, </w:t>
      </w:r>
      <w:r>
        <w:rPr>
          <w:rFonts w:ascii="" w:hAnsi="" w:cs="" w:eastAsia=""/>
          <w:b w:val="false"/>
          <w:i w:val="true"/>
          <w:strike w:val="false"/>
          <w:color w:val="000000"/>
          <w:sz w:val="20"/>
          <w:u w:val="none"/>
        </w:rPr>
        <w:t xml:space="preserve">ISMRM-ESMRMB joint annual meeting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for Automated Brain Tumor Detection using T2WI with Single Shot Multibox Detector, preliminary study,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Improvement in Automated Detection of Brain Tumor Using Deep Learning: 2nd report,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to Synthesize FLAIR Image from T1WI and T2WI -2nd Report-. Relationship between Synthetic Image and Different Networks, </w:t>
      </w:r>
      <w:r>
        <w:rPr>
          <w:rFonts w:ascii="" w:hAnsi="" w:cs="" w:eastAsia=""/>
          <w:b w:val="false"/>
          <w:i w:val="true"/>
          <w:strike w:val="false"/>
          <w:color w:val="000000"/>
          <w:sz w:val="20"/>
          <w:u w:val="none"/>
        </w:rPr>
        <w:t xml:space="preserve">日本磁気共鳴医学会総会,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RSNA2019印象記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No.240,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No.3991,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No.1109, </w:t>
      </w:r>
      <w:r>
        <w:rPr>
          <w:rFonts w:ascii="" w:hAnsi="" w:cs="" w:eastAsia=""/>
          <w:b w:val="false"/>
          <w:i w:val="false"/>
          <w:strike w:val="false"/>
          <w:color w:val="000000"/>
          <w:sz w:val="20"/>
          <w:u w:val="none"/>
        </w:rPr>
        <w:t>20200110, 2020.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738-743,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1083-1093,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RSNA2020印象記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No.C-8678,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No.C-08766,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268-275,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6278, 2020.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6111, 2020.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127-135,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1023-1035,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359-367,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当院にて行ったHybrid APBIの1例, </w:t>
      </w:r>
      <w:r>
        <w:rPr>
          <w:rFonts w:ascii="" w:hAnsi="" w:cs="" w:eastAsia=""/>
          <w:b w:val="false"/>
          <w:i w:val="true"/>
          <w:strike w:val="false"/>
          <w:color w:val="000000"/>
          <w:sz w:val="20"/>
          <w:u w:val="none"/>
        </w:rPr>
        <w:t xml:space="preserve">日本放射線腫瘍学会 第22回小線源治療部会学術大会,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Withコロナ・Postコロナ時代のSAVIの普及, </w:t>
      </w:r>
      <w:r>
        <w:rPr>
          <w:rFonts w:ascii="" w:hAnsi="" w:cs="" w:eastAsia=""/>
          <w:b w:val="false"/>
          <w:i w:val="true"/>
          <w:strike w:val="false"/>
          <w:color w:val="000000"/>
          <w:sz w:val="20"/>
          <w:u w:val="none"/>
        </w:rPr>
        <w:t xml:space="preserve">Working Group of APBI with SAVIs in Japan,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RSNA2021印象記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No.3069,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&lt;sup&gt;99m&lt;/sup&gt;Tc-MIBI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20210692, 2021.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No.3749,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152-164,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1131-1138,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1559-1565,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ジストニア・運動異常症のための定量的動作時解析ポータブルデバイズの開発とMRIを用いた統合的評価ワークフレームの開発, </w:t>
      </w:r>
      <w:r>
        <w:rPr>
          <w:rFonts w:ascii="" w:hAnsi="" w:cs="" w:eastAsia=""/>
          <w:b w:val="false"/>
          <w:i w:val="true"/>
          <w:strike w:val="false"/>
          <w:color w:val="000000"/>
          <w:sz w:val="20"/>
          <w:u w:val="none"/>
        </w:rPr>
        <w:t xml:space="preserve">公益社団法人 計測自動制御学会 ライフエンジニアリング部門シンポジウム2021,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小線源治療部会ガイドラインに基づく 密封小線源治療 診療・物理QAマニュアル 第2版, --- 8章 乳腺 B マルチカテーテル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No.2630,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736-750,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1423-1432,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138-144,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776-785,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797-804,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765,771,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1118-1125,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1279-1294,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2933, 2024.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S337,S340,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305-306,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53-57,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