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去勢抵抗性前立腺癌に対する抗アンドロゲン剤交替療法とUFT併用療法の有効性と安全性に関する無作為化第II相臨床試験, 第99回日本泌尿器科学会総会賞, 日本泌尿器科学会, 2011年4月.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腎腫瘍の網羅的遺伝子解析と臨床的意義の検討,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外科系専攻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Tomoya Fukawa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DDX31 regulates the p53-HDM2 pathway through its interaction with NPM1 in renal cell carcinomas, American Urological Association, Best of posters, 2013 annual meeting, American Urological Association, May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DDX31 regulates the p53-HDM2 pathway and rRNA gene transcription through its interaction with NPM1 in renal cell carcinomas., 第21回 日本泌尿器科学会 学会賞, 日本泌尿器科学会, 2014年.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 learning-based depth prediction system for upper tract urothelial carcinoma, 第111回日本泌尿器科学会総会Best Poster Award, 日本泌尿器科学会, 2024年4月.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福田 喬太郎,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湊 亮詠,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順也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AI system for preoperative depth prediction in UTUC, 第112回日本泌尿器科学会総会総会賞, 日本泌尿器科学会,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