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江川 麻理子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原発性眼内悪性リンパ腫の臨床像の検討, 第117回日本眼科学会総会学術展示優秀賞受賞, 日本眼科学会, 2013年11月.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医学科ベストティーチャー・オブ・ザ・イヤー・イン・クリニカル・クラークシップ2017, 2018年2月.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医学科ベストティーチャー・オブ・ザ・イヤー・イン・クリニカル・クラークシップ2018, 2019年2月.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医学科ベストティーチャー・オブ・ザ・イヤー・イン・クリニカル・クラークシップ2019, 2020年3月.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医学科ベストティーチャー・オブ・ザ・イヤー・イン・クリニカル・クラークシップ2020, 2021年3月.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医学科ベストティーチャー・オブ・ザ・イヤー・ 2022, 2023年3月.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四宮 加容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医学部ベストティーチャー・オブ・ザ・イヤー・ イン・クリニカル・クラークシップ2023, 2024年3月.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