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日本形成外科学会学術奨励賞, 日本形成外科学会, 2015年4月.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マイクロサージャリーの技術を用いた重症下肢虚血治療とその成績., 日本マイクロサージャリー学会 2022年度最優秀論文賞, 2022年12月.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吉郎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山崎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長坂 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case of Macrodystrophia Lipomatosa of the Lower Extremity: An Effective Measuring of the Dynamic Plantar Pressure for Severe Congenital Deformity, 2022年度Journal of Plastic and Reconstructive Surgery優秀症例報告賞, 一般社団法人 日本形成外科学会, 2023年4月.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美馬 俊介, 坂本 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堀内 信也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徳島大学病院における5歳児の骨格的特徴 ∼Pushback法とFurlow法およびTwo flap法の比較∼．, 第48回日本口蓋裂学会総会・学術集会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日本口蓋裂学会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