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Lihong Qiu, Jie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Oral Oncology 12, --- The transcriptional factor Osterix directly interacts with RNA helicase A ---, Ocean Papers &amp; Printers, New Delhi, India, May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Bruna Rabelo Amorim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Histone H1.2 is translocated to mitochondria and associates with Bak in bleomycin-induced apoptotic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1488-1496, 2008.</w:t>
      </w:r>
    </w:p>
    <w:p>
      <w:pPr>
        <w:numPr>
          <w:numId w:val="5"/>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Jie Wang,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Calcineurin regulates phosphorylation satus of transcriptionfactor osterix,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440-444, 2009.</w:t>
      </w:r>
    </w:p>
    <w:p>
      <w:pPr>
        <w:numPr>
          <w:numId w:val="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Jie Wang, Lihong Qiu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transcriptional factor Osterix directly interacts with RNA helicase A, </w:t>
      </w:r>
      <w:r>
        <w:rPr>
          <w:rFonts w:ascii="" w:hAnsi="" w:cs="" w:eastAsia=""/>
          <w:b w:val="false"/>
          <w:i w:val="true"/>
          <w:strike w:val="false"/>
          <w:color w:val="000000"/>
          <w:sz w:val="20"/>
          <w:u w:val="none"/>
        </w:rPr>
        <w:t xml:space="preserve">12th International Congress on Oral Cancer, </w:t>
      </w:r>
      <w:r>
        <w:rPr>
          <w:rFonts w:ascii="" w:hAnsi="" w:cs="" w:eastAsia=""/>
          <w:b w:val="false"/>
          <w:i w:val="false"/>
          <w:strike w:val="false"/>
          <w:color w:val="000000"/>
          <w:sz w:val="20"/>
          <w:u w:val="none"/>
        </w:rPr>
        <w:t>Shanghai, China, May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Bruna Rabelo Amorim,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bone transcriptional factor Osterix interacts with RNA helicase A, </w:t>
      </w:r>
      <w:r>
        <w:rPr>
          <w:rFonts w:ascii="" w:hAnsi="" w:cs="" w:eastAsia=""/>
          <w:b w:val="false"/>
          <w:i w:val="true"/>
          <w:strike w:val="false"/>
          <w:color w:val="000000"/>
          <w:sz w:val="20"/>
          <w:u w:val="none"/>
        </w:rPr>
        <w:t xml:space="preserve">The 3rd International Symposium on ''Oral Sciences to Improve the Quality of Life'', </w:t>
      </w:r>
      <w:r>
        <w:rPr>
          <w:rFonts w:ascii="" w:hAnsi="" w:cs="" w:eastAsia=""/>
          <w:b w:val="false"/>
          <w:i w:val="false"/>
          <w:strike w:val="false"/>
          <w:color w:val="000000"/>
          <w:sz w:val="20"/>
          <w:u w:val="none"/>
        </w:rPr>
        <w:t>Tokushima, Japan, Sep. 2008.</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molecular mechanism for Streptococcus intermedius intermedilysin-induced cell death inhuman cholangiocellular carcinoma cells, </w:t>
      </w:r>
      <w:r>
        <w:rPr>
          <w:rFonts w:ascii="" w:hAnsi="" w:cs="" w:eastAsia=""/>
          <w:b w:val="false"/>
          <w:i w:val="true"/>
          <w:strike w:val="false"/>
          <w:color w:val="000000"/>
          <w:sz w:val="20"/>
          <w:u w:val="none"/>
        </w:rPr>
        <w:t xml:space="preserve">International Joint Symposium Frontier in Biomedical Sciences: From Genes to Applications,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Nov. 2008.</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Heni Susilowati,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Intermedilysinにより誘導されるカルシウム振動と胆管上皮細胞死, </w:t>
      </w:r>
      <w:r>
        <w:rPr>
          <w:rFonts w:ascii="" w:hAnsi="" w:cs="" w:eastAsia=""/>
          <w:b w:val="false"/>
          <w:i w:val="true"/>
          <w:strike w:val="false"/>
          <w:color w:val="000000"/>
          <w:sz w:val="20"/>
          <w:u w:val="none"/>
        </w:rPr>
        <w:t xml:space="preserve">第17回Lancefielfレンサ球菌研究会 2008, </w:t>
      </w:r>
      <w:r>
        <w:rPr>
          <w:rFonts w:ascii="" w:hAnsi="" w:cs="" w:eastAsia=""/>
          <w:b w:val="false"/>
          <w:i w:val="false"/>
          <w:strike w:val="false"/>
          <w:color w:val="000000"/>
          <w:sz w:val="20"/>
          <w:u w:val="none"/>
        </w:rPr>
        <w:t>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によるSTAT1 の発現調節機構の解明,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転写因子TWISTの標的因子の探索と扁平上皮癌細胞における発現, </w:t>
      </w:r>
      <w:r>
        <w:rPr>
          <w:rFonts w:ascii="" w:hAnsi="" w:cs="" w:eastAsia=""/>
          <w:b w:val="false"/>
          <w:i w:val="true"/>
          <w:strike w:val="false"/>
          <w:color w:val="000000"/>
          <w:sz w:val="20"/>
          <w:u w:val="none"/>
        </w:rPr>
        <w:t xml:space="preserve">第50回歯科基礎医学会総会,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intermediusが誘導するヒト胆管上皮細胞死の分子機構の解明, </w:t>
      </w:r>
      <w:r>
        <w:rPr>
          <w:rFonts w:ascii="" w:hAnsi="" w:cs="" w:eastAsia=""/>
          <w:b w:val="false"/>
          <w:i w:val="true"/>
          <w:strike w:val="false"/>
          <w:color w:val="000000"/>
          <w:sz w:val="20"/>
          <w:u w:val="none"/>
        </w:rPr>
        <w:t xml:space="preserve">第50回歯科基礎医学会学術大会, </w:t>
      </w:r>
      <w:r>
        <w:rPr>
          <w:rFonts w:ascii="" w:hAnsi="" w:cs="" w:eastAsia=""/>
          <w:b w:val="false"/>
          <w:i w:val="false"/>
          <w:strike w:val="false"/>
          <w:color w:val="000000"/>
          <w:sz w:val="20"/>
          <w:u w:val="none"/>
        </w:rPr>
        <w:t>2008年9月.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骨芽細胞の分化における蛋白質リン酸化と脱リン酸化,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ブレオマイシン誘導アポトーシス細胞におけるヒストンH1.2とBakの細胞内局在, </w:t>
      </w:r>
      <w:r>
        <w:rPr>
          <w:rFonts w:ascii="" w:hAnsi="" w:cs="" w:eastAsia=""/>
          <w:b w:val="false"/>
          <w:i w:val="true"/>
          <w:strike w:val="false"/>
          <w:color w:val="000000"/>
          <w:sz w:val="20"/>
          <w:u w:val="none"/>
        </w:rPr>
        <w:t xml:space="preserve">第49回日本組織細胞化学会総会・学術集会, </w:t>
      </w:r>
      <w:r>
        <w:rPr>
          <w:rFonts w:ascii="" w:hAnsi="" w:cs="" w:eastAsia=""/>
          <w:b w:val="false"/>
          <w:i w:val="false"/>
          <w:strike w:val="false"/>
          <w:color w:val="000000"/>
          <w:sz w:val="20"/>
          <w:u w:val="none"/>
        </w:rPr>
        <w:t>2008年10月.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PKRと骨代謝, </w:t>
      </w:r>
      <w:r>
        <w:rPr>
          <w:rFonts w:ascii="" w:hAnsi="" w:cs="" w:eastAsia=""/>
          <w:b w:val="false"/>
          <w:i w:val="true"/>
          <w:strike w:val="false"/>
          <w:color w:val="000000"/>
          <w:sz w:val="20"/>
          <w:u w:val="none"/>
        </w:rPr>
        <w:t xml:space="preserve">電気学会 光・量子デバイス研究会, </w:t>
      </w:r>
      <w:r>
        <w:rPr>
          <w:rFonts w:ascii="" w:hAnsi="" w:cs="" w:eastAsia=""/>
          <w:b w:val="false"/>
          <w:i w:val="false"/>
          <w:strike w:val="false"/>
          <w:color w:val="000000"/>
          <w:sz w:val="20"/>
          <w:u w:val="none"/>
        </w:rPr>
        <w:t>2008年5月.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Tsuneko Ono</w:t>
      </w:r>
      <w:r>
        <w:rPr>
          <w:rFonts w:ascii="" w:hAnsi="" w:cs="" w:eastAsia=""/>
          <w:b w:val="true"/>
          <w:i w:val="false"/>
          <w:strike w:val="false"/>
          <w:color w:val="000000"/>
          <w:sz w:val="20"/>
          <w:u w:val="none"/>
        </w:rPr>
        <w:t xml:space="preserve">, Makiko Ushimaru, Akitake Yamamoto, </w:t>
      </w:r>
      <w:r>
        <w:rPr>
          <w:rFonts w:ascii="" w:hAnsi="" w:cs="" w:eastAsia=""/>
          <w:b w:val="true"/>
          <w:i w:val="false"/>
          <w:strike w:val="false"/>
          <w:color w:val="000000"/>
          <w:sz w:val="20"/>
          <w:u w:val="single"/>
        </w:rPr>
        <w:t>Katsuhiko Hirota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rpoS gene and quorum-sensing system in ofloxacin tolerance in Pseudomonas aeruginosa, </w:t>
      </w:r>
      <w:r>
        <w:rPr>
          <w:rFonts w:ascii="" w:hAnsi="" w:cs="" w:eastAsia=""/>
          <w:b w:val="false"/>
          <w:i w:val="true"/>
          <w:strike w:val="false"/>
          <w:color w:val="000000"/>
          <w:sz w:val="20"/>
          <w:u w:val="single"/>
        </w:rPr>
        <w:t>FEMS Microbiology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184-192, 2009.</w:t>
      </w:r>
    </w:p>
    <w:p>
      <w:pPr>
        <w:numPr>
          <w:numId w:val="6"/>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Bruna Rabelo Amorim,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PKR-mediated degradation of STAT1 regulates osteoblast differentiation, </w:t>
      </w:r>
      <w:r>
        <w:rPr>
          <w:rFonts w:ascii="" w:hAnsi="" w:cs="" w:eastAsia=""/>
          <w:b w:val="false"/>
          <w:i w:val="true"/>
          <w:strike w:val="false"/>
          <w:color w:val="000000"/>
          <w:sz w:val="20"/>
          <w:u w:val="single"/>
        </w:rPr>
        <w:t>Experimental Cell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2105-2114, 2009.</w:t>
      </w:r>
    </w:p>
    <w:p>
      <w:pPr>
        <w:numPr>
          <w:numId w:val="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Negative regulation of TIMP1 is mediated by transcription factor TWIST1, </w:t>
      </w:r>
      <w:r>
        <w:rPr>
          <w:rFonts w:ascii="" w:hAnsi="" w:cs="" w:eastAsia=""/>
          <w:b w:val="false"/>
          <w:i w:val="true"/>
          <w:strike w:val="false"/>
          <w:color w:val="000000"/>
          <w:sz w:val="20"/>
          <w:u w:val="single"/>
        </w:rPr>
        <w:t>International Journal of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181-186,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 Yoshijima,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Shizuo Kayama</w:t>
      </w:r>
      <w:r>
        <w:rPr>
          <w:rFonts w:ascii="" w:hAnsi="" w:cs="" w:eastAsia=""/>
          <w:b w:val="true"/>
          <w:i w:val="false"/>
          <w:strike w:val="false"/>
          <w:color w:val="000000"/>
          <w:sz w:val="20"/>
          <w:u w:val="none"/>
        </w:rPr>
        <w:t xml:space="preserve">, Dali Liu,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substrate surface hydrophobicity on the adherence of yeast and hyphal Candida, </w:t>
      </w:r>
      <w:r>
        <w:rPr>
          <w:rFonts w:ascii="" w:hAnsi="" w:cs="" w:eastAsia=""/>
          <w:b w:val="false"/>
          <w:i w:val="true"/>
          <w:strike w:val="false"/>
          <w:color w:val="000000"/>
          <w:sz w:val="20"/>
          <w:u w:val="single"/>
        </w:rPr>
        <w:t>Mycoses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221-226, 2009.</w:t>
      </w:r>
    </w:p>
    <w:p>
      <w:pPr>
        <w:numPr>
          <w:numId w:val="6"/>
        </w:numPr>
        <w:autoSpaceDE w:val="off"/>
        <w:autoSpaceDN w:val="off"/>
        <w:spacing w:line="-240" w:lineRule="auto"/>
        <w:ind w:left="30"/>
      </w:pP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Bleomycin-induced apoptosis and Histone H1.2, </w:t>
      </w:r>
      <w:r>
        <w:rPr>
          <w:rFonts w:ascii="" w:hAnsi="" w:cs="" w:eastAsia=""/>
          <w:b w:val="false"/>
          <w:i w:val="true"/>
          <w:strike w:val="false"/>
          <w:color w:val="000000"/>
          <w:sz w:val="20"/>
          <w:u w:val="none"/>
        </w:rPr>
        <w:t xml:space="preserve">The 9th China-Japan Joint Seminar on Histochemistry and Cytochemistry, </w:t>
      </w:r>
      <w:r>
        <w:rPr>
          <w:rFonts w:ascii="" w:hAnsi="" w:cs="" w:eastAsia=""/>
          <w:b w:val="false"/>
          <w:i w:val="false"/>
          <w:strike w:val="false"/>
          <w:color w:val="000000"/>
          <w:sz w:val="20"/>
          <w:u w:val="none"/>
        </w:rPr>
        <w:t>Nanning, China,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Susilowati Heni,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Nuclear Translocation of NF-kB induced by Streptococcus intermedius intermedilysin, </w:t>
      </w:r>
      <w:r>
        <w:rPr>
          <w:rFonts w:ascii="" w:hAnsi="" w:cs="" w:eastAsia=""/>
          <w:b w:val="false"/>
          <w:i w:val="true"/>
          <w:strike w:val="false"/>
          <w:color w:val="000000"/>
          <w:sz w:val="20"/>
          <w:u w:val="none"/>
        </w:rPr>
        <w:t xml:space="preserve">International Conference of Indonesian Society for Microbiology: Recent advances of Microbiology in Health, Agriculture, Bioindustry,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2009.</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相川 文子,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緑膿菌の抗菌薬抵抗性におけるtcp遺伝子の役割, </w:t>
      </w:r>
      <w:r>
        <w:rPr>
          <w:rFonts w:ascii="" w:hAnsi="" w:cs="" w:eastAsia=""/>
          <w:b w:val="false"/>
          <w:i w:val="true"/>
          <w:strike w:val="false"/>
          <w:color w:val="000000"/>
          <w:sz w:val="20"/>
          <w:u w:val="none"/>
        </w:rPr>
        <w:t xml:space="preserve">四国歯学会第35回例会, </w:t>
      </w:r>
      <w:r>
        <w:rPr>
          <w:rFonts w:ascii="" w:hAnsi="" w:cs="" w:eastAsia=""/>
          <w:b w:val="false"/>
          <w:i w:val="false"/>
          <w:strike w:val="false"/>
          <w:color w:val="000000"/>
          <w:sz w:val="20"/>
          <w:u w:val="none"/>
        </w:rPr>
        <w:t>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付着緑膿菌における抗菌薬抵抗性とcyclic-di-GMPの関与について, </w:t>
      </w:r>
      <w:r>
        <w:rPr>
          <w:rFonts w:ascii="" w:hAnsi="" w:cs="" w:eastAsia=""/>
          <w:b w:val="false"/>
          <w:i w:val="true"/>
          <w:strike w:val="false"/>
          <w:color w:val="000000"/>
          <w:sz w:val="20"/>
          <w:u w:val="none"/>
        </w:rPr>
        <w:t xml:space="preserve">Bacterial Adherence &amp; Biofilm第23回学術集会, </w:t>
      </w:r>
      <w:r>
        <w:rPr>
          <w:rFonts w:ascii="" w:hAnsi="" w:cs="" w:eastAsia=""/>
          <w:b w:val="false"/>
          <w:i w:val="false"/>
          <w:strike w:val="false"/>
          <w:color w:val="000000"/>
          <w:sz w:val="20"/>
          <w:u w:val="none"/>
        </w:rPr>
        <w:t>2009年7月.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田中 宏明,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カリクリンAによるMG63細胞のアポトーシス誘導，I-kBの分解，NF-kBのリン酸化, </w:t>
      </w:r>
      <w:r>
        <w:rPr>
          <w:rFonts w:ascii="" w:hAnsi="" w:cs="" w:eastAsia=""/>
          <w:b w:val="false"/>
          <w:i w:val="true"/>
          <w:strike w:val="false"/>
          <w:color w:val="000000"/>
          <w:sz w:val="20"/>
          <w:u w:val="none"/>
        </w:rPr>
        <w:t xml:space="preserve">日本Cell Death学会 第18回学術集会, </w:t>
      </w:r>
      <w:r>
        <w:rPr>
          <w:rFonts w:ascii="" w:hAnsi="" w:cs="" w:eastAsia=""/>
          <w:b w:val="false"/>
          <w:i w:val="false"/>
          <w:strike w:val="false"/>
          <w:color w:val="000000"/>
          <w:sz w:val="20"/>
          <w:u w:val="none"/>
        </w:rPr>
        <w:t>2009年8月.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景之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PKR変異型骨芽細胞株における蛋白質脱リン酸化酵素阻害剤によるアポトーシス誘導とIkBの発現, </w:t>
      </w:r>
      <w:r>
        <w:rPr>
          <w:rFonts w:ascii="" w:hAnsi="" w:cs="" w:eastAsia=""/>
          <w:b w:val="false"/>
          <w:i w:val="true"/>
          <w:strike w:val="false"/>
          <w:color w:val="000000"/>
          <w:sz w:val="20"/>
          <w:u w:val="none"/>
        </w:rPr>
        <w:t xml:space="preserve">第51回歯科基礎医学会総会, </w:t>
      </w:r>
      <w:r>
        <w:rPr>
          <w:rFonts w:ascii="" w:hAnsi="" w:cs="" w:eastAsia=""/>
          <w:b w:val="false"/>
          <w:i w:val="false"/>
          <w:strike w:val="false"/>
          <w:color w:val="000000"/>
          <w:sz w:val="20"/>
          <w:u w:val="none"/>
        </w:rPr>
        <w:t>2009年9月.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谷口 友伯,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緑膿菌のcyclic-di-GMPと表現型変化の関与について,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Intermedilysinに誘導されるHuCCT1細胞gp210の分布変動, </w:t>
      </w:r>
      <w:r>
        <w:rPr>
          <w:rFonts w:ascii="" w:hAnsi="" w:cs="" w:eastAsia=""/>
          <w:b w:val="false"/>
          <w:i w:val="true"/>
          <w:strike w:val="false"/>
          <w:color w:val="000000"/>
          <w:sz w:val="20"/>
          <w:u w:val="none"/>
        </w:rPr>
        <w:t xml:space="preserve">第62回日本細菌学会中国・四国支部総会, </w:t>
      </w:r>
      <w:r>
        <w:rPr>
          <w:rFonts w:ascii="" w:hAnsi="" w:cs="" w:eastAsia=""/>
          <w:b w:val="false"/>
          <w:i w:val="false"/>
          <w:strike w:val="false"/>
          <w:color w:val="000000"/>
          <w:sz w:val="20"/>
          <w:u w:val="none"/>
        </w:rPr>
        <w:t>2009年10月.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明毅,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緑膿菌シグマ因子が抗菌薬抵抗性に及ぼす影響, </w:t>
      </w:r>
      <w:r>
        <w:rPr>
          <w:rFonts w:ascii="" w:hAnsi="" w:cs="" w:eastAsia=""/>
          <w:b w:val="false"/>
          <w:i w:val="true"/>
          <w:strike w:val="false"/>
          <w:color w:val="000000"/>
          <w:sz w:val="20"/>
          <w:u w:val="none"/>
        </w:rPr>
        <w:t xml:space="preserve">第57回日本化学療法学会西日本支部総会, </w:t>
      </w:r>
      <w:r>
        <w:rPr>
          <w:rFonts w:ascii="" w:hAnsi="" w:cs="" w:eastAsia=""/>
          <w:b w:val="false"/>
          <w:i w:val="false"/>
          <w:strike w:val="false"/>
          <w:color w:val="000000"/>
          <w:sz w:val="20"/>
          <w:u w:val="none"/>
        </w:rPr>
        <w:t>2009年11月.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福田 幸恵, 高谷 亜加里,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緑膿菌におけるσ因子関連遺伝子と抗菌薬抵抗性に関する研究,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高谷 亜加里, 福田 幸恵,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千惠子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山本 明毅, 谷口 友伯 : </w:t>
      </w:r>
      <w:r>
        <w:rPr>
          <w:rFonts w:ascii="" w:hAnsi="" w:cs="" w:eastAsia=""/>
          <w:b w:val="false"/>
          <w:i w:val="false"/>
          <w:strike w:val="false"/>
          <w:color w:val="000000"/>
          <w:sz w:val="20"/>
          <w:u w:val="none"/>
        </w:rPr>
        <w:t xml:space="preserve">緑膿菌臨床分離株におけるwsp関連遺伝子と抗菌薬抵抗性に関する研究, </w:t>
      </w:r>
      <w:r>
        <w:rPr>
          <w:rFonts w:ascii="" w:hAnsi="" w:cs="" w:eastAsia=""/>
          <w:b w:val="false"/>
          <w:i w:val="true"/>
          <w:strike w:val="false"/>
          <w:color w:val="000000"/>
          <w:sz w:val="20"/>
          <w:u w:val="none"/>
        </w:rPr>
        <w:t xml:space="preserve">第33回徳島県医学検査学会, </w:t>
      </w:r>
      <w:r>
        <w:rPr>
          <w:rFonts w:ascii="" w:hAnsi="" w:cs="" w:eastAsia=""/>
          <w:b w:val="false"/>
          <w:i w:val="false"/>
          <w:strike w:val="false"/>
          <w:color w:val="000000"/>
          <w:sz w:val="20"/>
          <w:u w:val="none"/>
        </w:rPr>
        <w:t>2009年12月.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Intermedilysinによる小胞体異常の分子機構の解明,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藤坂 菊美, </w:t>
      </w:r>
      <w:r>
        <w:rPr>
          <w:rFonts w:ascii="" w:hAnsi="" w:cs="" w:eastAsia=""/>
          <w:b w:val="true"/>
          <w:i w:val="false"/>
          <w:strike w:val="false"/>
          <w:color w:val="000000"/>
          <w:sz w:val="20"/>
          <w:u w:val="single"/>
        </w:rPr>
        <w:t>高橋 加奈子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mutansの病原性におけるscrAおよびhtrA遺伝子の役割,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鹿山 鎭男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恒子</w:t>
      </w:r>
      <w:r>
        <w:rPr>
          <w:rFonts w:ascii="" w:hAnsi="" w:cs="" w:eastAsia=""/>
          <w:b w:val="true"/>
          <w:i w:val="false"/>
          <w:strike w:val="false"/>
          <w:color w:val="000000"/>
          <w:sz w:val="20"/>
          <w:u w:val="none"/>
        </w:rPr>
        <w:t xml:space="preserve">, 山本 明毅, 谷口 友伯, </w:t>
      </w: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緑膿菌QS Las-systemとシグマ因子が抗菌薬抵抗性に及ぼす影響について, </w:t>
      </w:r>
      <w:r>
        <w:rPr>
          <w:rFonts w:ascii="" w:hAnsi="" w:cs="" w:eastAsia=""/>
          <w:b w:val="false"/>
          <w:i w:val="true"/>
          <w:strike w:val="false"/>
          <w:color w:val="000000"/>
          <w:sz w:val="20"/>
          <w:u w:val="none"/>
        </w:rPr>
        <w:t xml:space="preserve">第83回日本細菌学会総会,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Yuji Inagaki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Hirofumi Ohba, Hiroyuki Seto, </w:t>
      </w:r>
      <w:r>
        <w:rPr>
          <w:rFonts w:ascii="" w:hAnsi="" w:cs="" w:eastAsia=""/>
          <w:b w:val="true"/>
          <w:i w:val="false"/>
          <w:strike w:val="false"/>
          <w:color w:val="000000"/>
          <w:sz w:val="20"/>
          <w:u w:val="single"/>
        </w:rPr>
        <w:t>Jun-ichi Kido</w:t>
      </w:r>
      <w:r>
        <w:rPr>
          <w:rFonts w:ascii="" w:hAnsi="" w:cs="" w:eastAsia=""/>
          <w:b w:val="true"/>
          <w:i w:val="false"/>
          <w:strike w:val="false"/>
          <w:color w:val="000000"/>
          <w:sz w:val="20"/>
          <w:u w:val="none"/>
        </w:rPr>
        <w:t>, 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Toshihiko Nagata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glucose levels increase osteopontin production and pathologic calcification in rat dental pulp tissues., </w:t>
      </w:r>
      <w:r>
        <w:rPr>
          <w:rFonts w:ascii="" w:hAnsi="" w:cs="" w:eastAsia=""/>
          <w:b w:val="false"/>
          <w:i w:val="true"/>
          <w:strike w:val="false"/>
          <w:color w:val="000000"/>
          <w:sz w:val="20"/>
          <w:u w:val="single"/>
        </w:rPr>
        <w:t>Journal of Endodontics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1014-1020, 2010.</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Heni Susilowati,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Hirota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Intermedilysin induces EGR-1 expression through calcineurin/NFAT pathway in human cholangiocellular carcinoma cells.,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57-61, 2011.</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大場 博史, 中島 由紀子, 瀬戸 浩行, </w:t>
      </w:r>
      <w:r>
        <w:rPr>
          <w:rFonts w:ascii="" w:hAnsi="" w:cs="" w:eastAsia=""/>
          <w:b w:val="true"/>
          <w:i w:val="false"/>
          <w:strike w:val="false"/>
          <w:color w:val="000000"/>
          <w:sz w:val="20"/>
          <w:u w:val="single"/>
        </w:rPr>
        <w:t>木戸 淳一</w:t>
      </w:r>
      <w:r>
        <w:rPr>
          <w:rFonts w:ascii="" w:hAnsi="" w:cs="" w:eastAsia=""/>
          <w:b w:val="true"/>
          <w:i w:val="false"/>
          <w:strike w:val="false"/>
          <w:color w:val="000000"/>
          <w:sz w:val="20"/>
          <w:u w:val="none"/>
        </w:rPr>
        <w:t xml:space="preserve">, 羽地 達次,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高血糖は歯髄組織におけるオステオポンチン産生と病的石灰化を促進する, </w:t>
      </w:r>
      <w:r>
        <w:rPr>
          <w:rFonts w:ascii="" w:hAnsi="" w:cs="" w:eastAsia=""/>
          <w:b w:val="false"/>
          <w:i w:val="true"/>
          <w:strike w:val="false"/>
          <w:color w:val="000000"/>
          <w:sz w:val="20"/>
          <w:u w:val="none"/>
        </w:rPr>
        <w:t xml:space="preserve">第1回骨バイオサイエンス研究会 (岡山),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13-17, 2011.</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2012年1月.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2012年2月.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59-63,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9"/>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白山 靖彦 : </w:t>
      </w:r>
      <w:r>
        <w:rPr>
          <w:rFonts w:ascii="" w:hAnsi="" w:cs="" w:eastAsia=""/>
          <w:b w:val="false"/>
          <w:i w:val="false"/>
          <w:strike w:val="false"/>
          <w:color w:val="000000"/>
          <w:sz w:val="20"/>
          <w:u w:val="none"/>
        </w:rPr>
        <w:t xml:space="preserve">障害者支援施設(就労移行支援事業所)における就労移行決定のプロセスに関する検討, </w:t>
      </w:r>
      <w:r>
        <w:rPr>
          <w:rFonts w:ascii="" w:hAnsi="" w:cs="" w:eastAsia=""/>
          <w:b w:val="false"/>
          <w:i w:val="false"/>
          <w:strike w:val="false"/>
          <w:color w:val="000000"/>
          <w:sz w:val="20"/>
          <w:u w:val="none"/>
        </w:rPr>
        <w:t>2013年6月.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2013年7月.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93-96, 2014.</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1059-1065, 2014年.</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 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介護支援専門員速習テキスト第19版, 日総研,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ケアマネしあわせ便利帳2015年度版,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高次脳機能障害者の自動車運転再開とリハビリテーション2 「支援体制」, 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高齢者虐待「母親に対する介護放棄のケースへの支援」, 日総研,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就労支援サービス, 日総研, 2015年10月.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2016年.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三野 聖子, 榎 恵子, 岡林 愛, 井手口 英章 : </w:t>
      </w:r>
      <w:r>
        <w:rPr>
          <w:rFonts w:ascii="" w:hAnsi="" w:cs="" w:eastAsia=""/>
          <w:b w:val="false"/>
          <w:i w:val="false"/>
          <w:strike w:val="false"/>
          <w:color w:val="000000"/>
          <w:sz w:val="20"/>
          <w:u w:val="none"/>
        </w:rPr>
        <w:t xml:space="preserve">某歯科衛生士専門学校における友人との学習活動と学習との関連について-第2報-,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2015年11月.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2015年11月.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高次脳機能障害者の医療同意に関する専門職への意識調査, </w:t>
      </w:r>
      <w:r>
        <w:rPr>
          <w:rFonts w:ascii="" w:hAnsi="" w:cs="" w:eastAsia=""/>
          <w:b w:val="false"/>
          <w:i w:val="true"/>
          <w:strike w:val="false"/>
          <w:color w:val="000000"/>
          <w:sz w:val="20"/>
          <w:u w:val="none"/>
        </w:rPr>
        <w:t xml:space="preserve">第39回日本高次脳機能障害学会学術総会,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回復期リハビリテーション病棟における高次脳機能障害患者の帰結予測,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152-161,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1184-1186,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1527-1532,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28, 2018.</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11-13,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905-909,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52-56, 2019年.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37-41,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16"/>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2021年.</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2021.</w:t>
      </w:r>
    </w:p>
    <w:p>
      <w:pPr>
        <w:numPr>
          <w:numId w:val="18"/>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172-177,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20-25, 2021年9月.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0"/>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1"/>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