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香川県歯科医師会歯科衛生士復職支援事業 招待講演:演題「歯科衛生士教育の現状と未来」, 香川県歯科医師会, 2011年8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5回愛媛口腔ケア研究会∼口腔ケア教育に生かせるエッセンス∼招待講演:演題「歯科衛生士教育の最前線」ー口腔ケア教育の標準化を目指してー, 愛媛口腔ケア研究会, 2014年6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高知大学医学部歯科口腔外科学講座・高知県歯科医師会・高知県歯科衛生士会・高知県歯科技工士会 合同研修会∼歯科医師・歯科衛生士・歯科技工士の専門性を生かして∼招待講演:演題「これからの歯科衛生士に求められるもの」, 高知大学医学部歯科口腔外科学講座・高知県歯科医師会・高知県歯科衛生士会・高知県歯科技工士会, 2015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