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朱理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特定非営利活動法人歯科ネットワーク岡山から世界へ(DNOW),  (正会員 [2015年1月〜1月]).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朱理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特定非営利活動法人歯科ネットワーク岡山から世界へ(DNOW),  (正会員 [2015年6月〜6月]).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朱理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特定非営利活動法人歯科ネットワーク岡山から世界へ(DNOW),  (正会員 [2016年1月〜1月]).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(相談役 [2016年4月〜2020年3月]).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朱理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特定非営利活動法人歯科ネットワーク岡山から世界へ(DNOW),  (正会員 [2016年6月〜6月]).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(相談役 [2016年4月〜2020年3月]).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(相談役 [2016年4月〜2020年3月]).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(相談役 [2016年4月〜2020年3月]).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(令和4年度オーラルフレイル・口腔機能向上事業委員 [2022年10月〜2023年3月]).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