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刺激応答型アミノ酸を利用した核―細胞質シャトルペプチドの開発, 第二回年会ポスター賞, 日本ケミカルバイオロジー研究会, 2007年5月.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刺激応答型アミノ酸の開発とケミカルバイオロジー分野への展開, 日本薬学会中国四国支部奨励賞, 日本薬学会中国四国支部, 2011年11月.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大髙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情報発信型人工タンパク質創製に向けた有機・生物有機化学的挑戦, 有機合成化学協会アステラス製薬・生命有機化学賞, 公益社団法人有機合成化学協会, 2012年2月.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刺激応答型アミノ酸の開発とペプチド機能制御への展開, 日本ペプチド学会奨励賞, 日本ペプチド学会, 2012年11月.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生細胞内での標的タンパク質選択的ラベル化を可能とするin cellラベル化試薬の開発, 武田薬品工業研究企画賞,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2013年2月.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アミド結合切断反応を基盤とした生命科学指向型 ツールの開発, 日本薬学会化学系薬学部会賞, 日本薬学会化学系薬学部会, 2017年11月.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大髙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康楽賞, 公益財団法人康楽会, 2018年2月.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康楽賞, 公益財団法人康楽会, 2020年2月.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大髙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自然に学ぶペプチド・タンパク質化学の開拓, 2022年度日本薬学会学会賞,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大髙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副反応を起点とするペプチド・タンパク質化学の開拓, 2023年度日本ペプチド学会学会賞, 日本ペプチド学会, 2023年7月.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