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覚, 酒井 徹,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Kaoru Kusama, Nguyen Kim Thi Hung, Tran Hong Thi Loan, Nguyen Van Chuyen, Daisuke Kunii,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risk factors for Diabetes in Ho Chi Minh City, Vietnam,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Nii, Kazuhiro Fukuta, Kentaro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citrus fruit (sudachi) juice is associated with increased bioavailability of calcium from whole small fish and suppressed bone resorption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Poor nutritional status of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938-946,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Rena Sue Day,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Recommendations to develop an intervention for Japanese youth on weight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154-162,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早川 史子, </w:t>
      </w:r>
      <w:r>
        <w:rPr>
          <w:rFonts w:ascii="" w:hAnsi="" w:cs="" w:eastAsia=""/>
          <w:b w:val="true"/>
          <w:i w:val="false"/>
          <w:strike w:val="false"/>
          <w:color w:val="000000"/>
          <w:sz w:val="20"/>
          <w:u w:val="single"/>
        </w:rPr>
        <w:t>中森 正代</w:t>
      </w:r>
      <w:r>
        <w:rPr>
          <w:rFonts w:ascii="" w:hAnsi="" w:cs="" w:eastAsia=""/>
          <w:b w:val="true"/>
          <w:i w:val="false"/>
          <w:strike w:val="false"/>
          <w:color w:val="000000"/>
          <w:sz w:val="20"/>
          <w:u w:val="none"/>
        </w:rPr>
        <w:t xml:space="preserve">, 岡崎 章子, 小飯塚 直子, 曽我 千晴, 増田 佳昭, 阿部 尚人 : </w:t>
      </w:r>
      <w:r>
        <w:rPr>
          <w:rFonts w:ascii="" w:hAnsi="" w:cs="" w:eastAsia=""/>
          <w:b w:val="false"/>
          <w:i w:val="false"/>
          <w:strike w:val="false"/>
          <w:color w:val="000000"/>
          <w:sz w:val="20"/>
          <w:u w:val="none"/>
        </w:rPr>
        <w:t xml:space="preserve">食事からみた食料自給率-女子学生の食品摂取実態を中心に-,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323-328,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Ueda, Le Duc Trung Nguyen Son, Hiromi Inoue, Daisuke Kunii,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Azuma : </w:t>
      </w:r>
      <w:r>
        <w:rPr>
          <w:rFonts w:ascii="" w:hAnsi="" w:cs="" w:eastAsia=""/>
          <w:b w:val="false"/>
          <w:i w:val="false"/>
          <w:strike w:val="false"/>
          <w:color w:val="000000"/>
          <w:sz w:val="20"/>
          <w:u w:val="none"/>
        </w:rPr>
        <w:t xml:space="preserve">Relationship between smoking habits and serum oxygen radical absorption capacity and dietary intake in Japanese adults, </w:t>
      </w:r>
      <w:r>
        <w:rPr>
          <w:rFonts w:ascii="" w:hAnsi="" w:cs="" w:eastAsia=""/>
          <w:b w:val="false"/>
          <w:i w:val="true"/>
          <w:strike w:val="false"/>
          <w:color w:val="000000"/>
          <w:sz w:val="20"/>
          <w:u w:val="single"/>
        </w:rPr>
        <w:t>Clinical and Experimental Pharmacology &amp;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s35-s36, 2005.</w:t>
      </w:r>
    </w:p>
    <w:p>
      <w:pPr>
        <w:numPr>
          <w:numId w:val="5"/>
        </w:numPr>
        <w:autoSpaceDE w:val="off"/>
        <w:autoSpaceDN w:val="off"/>
        <w:spacing w:line="-240" w:lineRule="auto"/>
        <w:ind w:left="30"/>
      </w:pPr>
      <w:r>
        <w:rPr>
          <w:rFonts w:ascii="" w:hAnsi="" w:cs="" w:eastAsia=""/>
          <w:b w:val="true"/>
          <w:i w:val="false"/>
          <w:strike w:val="false"/>
          <w:color w:val="000000"/>
          <w:sz w:val="20"/>
          <w:u w:val="none"/>
        </w:rPr>
        <w:t>Amalia Veronica Irei, Yuki Sato, Tzu-Li Lin, Ming-Fu Wantg, Yin-Ching Chan, Nguyen Thi KimuHung, Daisuke Kunii, Tohru Sakai, Masayo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Overweight is associated with allergy in school children of Taiwan and Vietnam but not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33-40, 2005.</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Daisuke Kunii, Nguyen Kim Thi Hung,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metabolic syndrome: prevalence and risk factors in the urban population of Ho Chi Minh City,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日本人の食事摂取基準(2005年版),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栄養教諭論, --- 子供の発達と食生活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由田 克士 : </w:t>
      </w:r>
      <w:r>
        <w:rPr>
          <w:rFonts w:ascii="" w:hAnsi="" w:cs="" w:eastAsia=""/>
          <w:b w:val="false"/>
          <w:i w:val="false"/>
          <w:strike w:val="false"/>
          <w:color w:val="000000"/>
          <w:sz w:val="20"/>
          <w:u w:val="none"/>
        </w:rPr>
        <w:t xml:space="preserve">新しい食事摂取基準を管理栄養士改革の起爆剤に,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Amalia Veronica Irei, Keiko Takahashi, Le Duc Trung Nguyen Son, Pham Ngan Thi Ha, Nguyen Kim Thi Hung, Daisuke Kunii, Tohru Sakai, Teruyoshi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increases the risk of allergy in Vietnamese adolescents,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Hien Thi Thu Vu, Khan Cong Nguyen, Lam Thi Nguyen, Mai Bach Le, Son Nguyen Trung Duc Le, Nhung Thi Bui, </w:t>
      </w:r>
      <w:r>
        <w:rPr>
          <w:rFonts w:ascii="" w:hAnsi="" w:cs="" w:eastAsia=""/>
          <w:b w:val="true"/>
          <w:i w:val="false"/>
          <w:strike w:val="false"/>
          <w:color w:val="000000"/>
          <w:sz w:val="20"/>
          <w:u w:val="single"/>
        </w:rPr>
        <w:t>Masayo Nakamori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prevalence of osteoporosis and related factors using quantitative ultrasound in Vietnamese adult women, </w:t>
      </w:r>
      <w:r>
        <w:rPr>
          <w:rFonts w:ascii="" w:hAnsi="" w:cs="" w:eastAsia=""/>
          <w:b w:val="false"/>
          <w:i w:val="true"/>
          <w:strike w:val="false"/>
          <w:color w:val="000000"/>
          <w:sz w:val="20"/>
          <w:u w:val="single"/>
        </w:rPr>
        <w:t>American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824-830,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Ito, Aya Mizukuchi, Mitsuo Kise, Hiromichi Aoto,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Rie Yoshihaa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Jyunichi Yokoyama : </w:t>
      </w:r>
      <w:r>
        <w:rPr>
          <w:rFonts w:ascii="" w:hAnsi="" w:cs="" w:eastAsia=""/>
          <w:b w:val="false"/>
          <w:i w:val="false"/>
          <w:strike w:val="false"/>
          <w:color w:val="000000"/>
          <w:sz w:val="20"/>
          <w:u w:val="none"/>
        </w:rPr>
        <w:t xml:space="preserve">Postprandial blood glucose and insulin responses to pre-gereminated brown rice in healthy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2005.</w:t>
      </w:r>
    </w:p>
    <w:p>
      <w:pPr>
        <w:numPr>
          <w:numId w:val="6"/>
        </w:numPr>
        <w:autoSpaceDE w:val="off"/>
        <w:autoSpaceDN w:val="off"/>
        <w:spacing w:line="-240" w:lineRule="auto"/>
        <w:ind w:left="30"/>
      </w:pPr>
      <w:r>
        <w:rPr>
          <w:rFonts w:ascii="" w:hAnsi="" w:cs="" w:eastAsia=""/>
          <w:b w:val="true"/>
          <w:i w:val="false"/>
          <w:strike w:val="false"/>
          <w:color w:val="000000"/>
          <w:sz w:val="20"/>
          <w:u w:val="none"/>
        </w:rPr>
        <w:t>Le Duc Trung Nguyen Son, Tran Minh Thi Hanh, Kaoru Kusama, Daisuke Kunii, Tohru Sakai, Nguyen Kim Thi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Anthropometric characteristics, dietary patterns and risk of type 2 diabetes mellitus in Vietnam,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Feeding practice among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1022-1029,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Thi Nhung, Nguyen Cong Khan, Le Thi Hop, Do Kim Thi Lien, Le Duc Trung Nguyen Son, Vu Thu Thi Hien,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xml:space="preserve">, Tohru Sakai,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FAO/WHO/UNU equations overestimate resting metabolic rate in Vietnamese adults.,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1099-1104,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RN Yabao, CA Duante, FV Velandria, M Lucas, A Kassu,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dental caries and sugar consumption among 6-12-y-old schoolchildren in La Trinidad; Benguet; Philippines.,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1429-1439, 2005.</w:t>
      </w:r>
    </w:p>
    <w:p>
      <w:pPr>
        <w:numPr>
          <w:numId w:val="6"/>
        </w:numPr>
        <w:autoSpaceDE w:val="off"/>
        <w:autoSpaceDN w:val="off"/>
        <w:spacing w:line="-240" w:lineRule="auto"/>
        <w:ind w:left="30"/>
      </w:pPr>
      <w:r>
        <w:rPr>
          <w:rFonts w:ascii="" w:hAnsi="" w:cs="" w:eastAsia=""/>
          <w:b w:val="true"/>
          <w:i w:val="false"/>
          <w:strike w:val="false"/>
          <w:color w:val="000000"/>
          <w:sz w:val="20"/>
          <w:u w:val="none"/>
        </w:rPr>
        <w:t>K Kusama, Lent Son Duc, Ttm Hanh, K Takahashi, Ntk Hung, N Yoshiike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and validity of a quantitative food frequency questionnaire among Vietnamese in Ho Chi Minh City,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466-473,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283-288, 2006.</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 Kogiso : </w:t>
      </w:r>
      <w:r>
        <w:rPr>
          <w:rFonts w:ascii="" w:hAnsi="" w:cs="" w:eastAsia=""/>
          <w:b w:val="false"/>
          <w:i w:val="false"/>
          <w:strike w:val="false"/>
          <w:color w:val="000000"/>
          <w:sz w:val="20"/>
          <w:u w:val="none"/>
        </w:rPr>
        <w:t xml:space="preserve">Soy isoflavones and 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 給食経営管理論, 建ぱく社,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Devendra Mistry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Nicholas J. G. Webster : </w:t>
      </w:r>
      <w:r>
        <w:rPr>
          <w:rFonts w:ascii="" w:hAnsi="" w:cs="" w:eastAsia=""/>
          <w:b w:val="false"/>
          <w:i w:val="false"/>
          <w:strike w:val="false"/>
          <w:color w:val="000000"/>
          <w:sz w:val="20"/>
          <w:u w:val="none"/>
        </w:rPr>
        <w:t xml:space="preserve">Signaling responses to pulsatile gonadotropin-releasing hormone in LbetaT2 gonadotrope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20262-20272,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栄養と免疫機能—非必須栄養素，低栄養状態，過栄養状態と免疫—,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441-445,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Yuko Hirota,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Ikegami : </w:t>
      </w:r>
      <w:r>
        <w:rPr>
          <w:rFonts w:ascii="" w:hAnsi="" w:cs="" w:eastAsia=""/>
          <w:b w:val="false"/>
          <w:i w:val="false"/>
          <w:strike w:val="false"/>
          <w:color w:val="000000"/>
          <w:sz w:val="20"/>
          <w:u w:val="none"/>
        </w:rPr>
        <w:t xml:space="preserve">Suppression of oral tolerance by Lactococcus lactis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府録 咲奈,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大豆イソフラボンの大腸炎病態制御に関する研究,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大豆イソフラボンの免疫制御機構, </w:t>
      </w:r>
      <w:r>
        <w:rPr>
          <w:rFonts w:ascii="" w:hAnsi="" w:cs="" w:eastAsia=""/>
          <w:b w:val="false"/>
          <w:i w:val="true"/>
          <w:strike w:val="false"/>
          <w:color w:val="000000"/>
          <w:sz w:val="20"/>
          <w:u w:val="none"/>
        </w:rPr>
        <w:t xml:space="preserve">第6回食品免疫学会学術総会,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核酸による2型ヘルパーT細胞分化制御のメカニズム, </w:t>
      </w:r>
      <w:r>
        <w:rPr>
          <w:rFonts w:ascii="" w:hAnsi="" w:cs="" w:eastAsia=""/>
          <w:b w:val="false"/>
          <w:i w:val="true"/>
          <w:strike w:val="false"/>
          <w:color w:val="000000"/>
          <w:sz w:val="20"/>
          <w:u w:val="none"/>
        </w:rPr>
        <w:t xml:space="preserve">核酸・核タンパク質機能性研究会,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徳島大学病院における術前補水食の効果の検討, </w:t>
      </w:r>
      <w:r>
        <w:rPr>
          <w:rFonts w:ascii="" w:hAnsi="" w:cs="" w:eastAsia=""/>
          <w:b w:val="false"/>
          <w:i w:val="true"/>
          <w:strike w:val="false"/>
          <w:color w:val="000000"/>
          <w:sz w:val="20"/>
          <w:u w:val="none"/>
        </w:rPr>
        <w:t xml:space="preserve">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deoxynucleic acid induces type 2 T-helper immune response through toll-like receptor 9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421-426,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荒川 真衣, 田崎 志保,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核酸およびリボ核酸はインスリン抵抗性および脂質代謝を改善する,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徳島県勤労者のイソフラボン摂取とアレルギー既往との関係に関する疫学研究,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食餌性核酸による糖および脂質代謝調節機構,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PICUにおける栄養管理─エネルギー，たんぱく質，脂肪乳剤，特殊栄養素,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山本 茂 : </w:t>
      </w:r>
      <w:r>
        <w:rPr>
          <w:rFonts w:ascii="" w:hAnsi="" w:cs="" w:eastAsia=""/>
          <w:b w:val="false"/>
          <w:i w:val="false"/>
          <w:strike w:val="false"/>
          <w:color w:val="000000"/>
          <w:sz w:val="20"/>
          <w:u w:val="none"/>
        </w:rPr>
        <w:t xml:space="preserve">公衆栄養学第4版 栄養科学シリーズNEXT,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徳島県勤労者の食事パターンとアレルギー既往との関連, </w:t>
      </w:r>
      <w:r>
        <w:rPr>
          <w:rFonts w:ascii="" w:hAnsi="" w:cs="" w:eastAsia=""/>
          <w:b w:val="false"/>
          <w:i w:val="true"/>
          <w:strike w:val="false"/>
          <w:color w:val="000000"/>
          <w:sz w:val="20"/>
          <w:u w:val="none"/>
        </w:rPr>
        <w:t xml:space="preserve">第59回日本栄養改善学会,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核酸は免疫調節機能により糖脂質代謝を制御するか?, </w:t>
      </w:r>
      <w:r>
        <w:rPr>
          <w:rFonts w:ascii="" w:hAnsi="" w:cs="" w:eastAsia=""/>
          <w:b w:val="false"/>
          <w:i w:val="true"/>
          <w:strike w:val="false"/>
          <w:color w:val="000000"/>
          <w:sz w:val="20"/>
          <w:u w:val="none"/>
        </w:rPr>
        <w:t xml:space="preserve">第8回日本食品免疫学会,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公衆栄養学概論，がんを防ぐ食生活, 東京,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345-352,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小林 ゆき子, 土居 幸雄, 木戸 康弘 : </w:t>
      </w:r>
      <w:r>
        <w:rPr>
          <w:rFonts w:ascii="" w:hAnsi="" w:cs="" w:eastAsia=""/>
          <w:b w:val="false"/>
          <w:i w:val="false"/>
          <w:strike w:val="false"/>
          <w:color w:val="000000"/>
          <w:sz w:val="20"/>
          <w:u w:val="none"/>
        </w:rPr>
        <w:t xml:space="preserve">管理栄養士・栄養士養成施設における教員の学位取得状況および教員に求められる知識や技能等に関する調査,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262-271,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中本 晶子, 小林 ゆき子, 土居 幸雄, 木戸 康博 : </w:t>
      </w:r>
      <w:r>
        <w:rPr>
          <w:rFonts w:ascii="" w:hAnsi="" w:cs="" w:eastAsia=""/>
          <w:b w:val="false"/>
          <w:i w:val="false"/>
          <w:strike w:val="false"/>
          <w:color w:val="000000"/>
          <w:sz w:val="20"/>
          <w:u w:val="none"/>
        </w:rPr>
        <w:t xml:space="preserve">管理栄養士・栄養士養成施設における栄養士・管理栄養士の就業状態等の調査研究,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喜岡 美久,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実験的自己免疫性脳脊髄炎マウスにおける大豆イソフラボンの効果,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晶子,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ビタミンA欠乏は経口免疫寛容を破綻させる,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Thejaswini Venkatesh, S Padmanaban Suresh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genetic basis of infertility., </w:t>
      </w:r>
      <w:r>
        <w:rPr>
          <w:rFonts w:ascii="" w:hAnsi="" w:cs="" w:eastAsia=""/>
          <w:b w:val="false"/>
          <w:i w:val="true"/>
          <w:strike w:val="false"/>
          <w:color w:val="000000"/>
          <w:sz w:val="20"/>
          <w:u w:val="single"/>
        </w:rPr>
        <w:t>The Application of Clinical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235-243,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Tamae Nishi,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Mariko Ogawa, Miho Ohya, Misaki Nakanishi, Masashi Masuda, Misaki Katsumoto, Hisami Yamanaka-Okumura, Tohru Sakai, Eiji Takeda,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Excessive dietary phosphorus intake impairs endothelial function in young healthy men: a time- and dose-dependent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Identifications of chemotherapy-sensitive taste receptors regulatiing dysgeusia in patients with head and nick cancer, </w:t>
      </w:r>
      <w:r>
        <w:rPr>
          <w:rFonts w:ascii="" w:hAnsi="" w:cs="" w:eastAsia=""/>
          <w:b w:val="false"/>
          <w:i w:val="true"/>
          <w:strike w:val="false"/>
          <w:color w:val="000000"/>
          <w:sz w:val="20"/>
          <w:u w:val="none"/>
        </w:rPr>
        <w:t xml:space="preserve">Asian Congress of Dietitian,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重症患者の栄養療法:日本外科感染症学会,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Atsumu Yuki, Yukiko Nishita, Chikako Tange, Makiko Tomida, Yuki Kato,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Higher gait speed and smaller sway area decrease the risk for decline in higher-level functional capacity among middle-aged and elderly women,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Makiko Tomida, Tomoko Imai,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Dietary diversity and 14-year decline in higher-level functional capacity among middle-aged and elderly Japanese.,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8, </w:t>
      </w:r>
      <w:r>
        <w:rPr>
          <w:rFonts w:ascii="" w:hAnsi="" w:cs="" w:eastAsia=""/>
          <w:b w:val="false"/>
          <w:i w:val="false"/>
          <w:strike w:val="false"/>
          <w:color w:val="000000"/>
          <w:sz w:val="20"/>
          <w:u w:val="none"/>
        </w:rPr>
        <w:t>784-789,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 Kato, Yukiko Nishita, Chikako Tange, Makiko Tomida,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Higher serum zinc level decreased the risk of cognitive decline in elderly Japanese women,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meat and fish, and survival in community-dwelling Japanese males,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安藤 富士子, 下方 浩史 : </w:t>
      </w:r>
      <w:r>
        <w:rPr>
          <w:rFonts w:ascii="" w:hAnsi="" w:cs="" w:eastAsia=""/>
          <w:b w:val="false"/>
          <w:i w:val="false"/>
          <w:strike w:val="false"/>
          <w:color w:val="000000"/>
          <w:sz w:val="20"/>
          <w:u w:val="none"/>
        </w:rPr>
        <w:t xml:space="preserve">地域在住中高年者の味噌摂取がその後の全死亡および癌死亡に及ぼす影響,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531,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酒井 徹 : </w:t>
      </w:r>
      <w:r>
        <w:rPr>
          <w:rFonts w:ascii="" w:hAnsi="" w:cs="" w:eastAsia=""/>
          <w:b w:val="false"/>
          <w:i w:val="false"/>
          <w:strike w:val="false"/>
          <w:color w:val="000000"/>
          <w:sz w:val="20"/>
          <w:u w:val="none"/>
        </w:rPr>
        <w:t xml:space="preserve">豆乳摂取は若年者の身体的ストレス状態を改善する, </w:t>
      </w:r>
      <w:r>
        <w:rPr>
          <w:rFonts w:ascii="" w:hAnsi="" w:cs="" w:eastAsia=""/>
          <w:b w:val="false"/>
          <w:i w:val="true"/>
          <w:strike w:val="false"/>
          <w:color w:val="000000"/>
          <w:sz w:val="20"/>
          <w:u w:val="none"/>
        </w:rPr>
        <w:t xml:space="preserve">公益財団法人 不二たん白質 第18回研究報告会プログラム, </w:t>
      </w:r>
      <w:r>
        <w:rPr>
          <w:rFonts w:ascii="" w:hAnsi="" w:cs="" w:eastAsia=""/>
          <w:b w:val="false"/>
          <w:i w:val="false"/>
          <w:strike w:val="false"/>
          <w:color w:val="000000"/>
          <w:sz w:val="20"/>
          <w:u w:val="none"/>
        </w:rPr>
        <w:t>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Makiko Tomida,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Age-related changes in energy intake and weight in community-dwelling middle-aged and elderly Japanese,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Dietary diversity decreases the risk of cognitive decline among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391-395,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The effect of modifiable healthy practices on higher-level functional capacity decline among Japanese community dwellers.,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205-209,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920-928,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A604-A605,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Yukiko Nishita, Chikako Tange, Makiko Tomida, Yuki Kato,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Total bean intake reduces the risk of cognitive decline in female elderly Japanese, </w:t>
      </w:r>
      <w:r>
        <w:rPr>
          <w:rFonts w:ascii="" w:hAnsi="" w:cs="" w:eastAsia=""/>
          <w:b w:val="false"/>
          <w:i w:val="true"/>
          <w:strike w:val="false"/>
          <w:color w:val="000000"/>
          <w:sz w:val="20"/>
          <w:u w:val="none"/>
        </w:rPr>
        <w:t xml:space="preserve">Alzheimer's Association International Conference 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182-187,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165-172,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68-76,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加藤 友紀, 安藤 富士子, 下方 浩史 : </w:t>
      </w:r>
      <w:r>
        <w:rPr>
          <w:rFonts w:ascii="" w:hAnsi="" w:cs="" w:eastAsia=""/>
          <w:b w:val="false"/>
          <w:i w:val="false"/>
          <w:strike w:val="false"/>
          <w:color w:val="000000"/>
          <w:sz w:val="20"/>
          <w:u w:val="none"/>
        </w:rPr>
        <w:t xml:space="preserve">地域在住中高年者における味噌および大豆製品摂取と癌による既往・死亡を探る大規模縦断疫学研究,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112-118,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Chiaki Takano, Tomomi Shimizu, Shintaro Yokobe,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Beiwei Zhu, Toshiyuki Nakamura, Shintaro Munemasa,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ameliorates antiproliferation by benzyl isothiocyanate in human colon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Yujia Liu, Momoko Yamanaka,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Xiaoyang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ameliorates acetaldehyde-induced cytotoxicity by enhancing aldehyde dehydrogenase activity in murine hepatoma Hepa1c1c7 cells.,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No.Pt A, </w:t>
      </w:r>
      <w:r>
        <w:rPr>
          <w:rFonts w:ascii="" w:hAnsi="" w:cs="" w:eastAsia=""/>
          <w:b w:val="false"/>
          <w:i w:val="false"/>
          <w:strike w:val="false"/>
          <w:color w:val="000000"/>
          <w:sz w:val="20"/>
          <w:u w:val="none"/>
        </w:rPr>
        <w:t>305-313,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Yujia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impairs the benzyl isothiocyanate-induced accumulation of autophagic molecules and Nrf2 in human colon cancer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2212-2215,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1458-1462,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Toshiyuki Nakamura, </w:t>
      </w:r>
      <w:r>
        <w:rPr>
          <w:rFonts w:ascii="" w:hAnsi="" w:cs="" w:eastAsia=""/>
          <w:b w:val="true"/>
          <w:i w:val="false"/>
          <w:strike w:val="false"/>
          <w:color w:val="000000"/>
          <w:sz w:val="20"/>
          <w:u w:val="single"/>
        </w:rPr>
        <w:t>Naomi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Physiological relevance of covalent protein modification by dietary isothiocyanates.,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感動を原動力とした研究人生と研究テーマの模索状況,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e22054,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Kunisue Narumi, Myojin Takumi, Chino Ayako, Munemasa Shintaro, Murata Yoshiyuki, Satoh Ayano, Moriya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Yoshimasa : </w:t>
      </w:r>
      <w:r>
        <w:rPr>
          <w:rFonts w:ascii="" w:hAnsi="" w:cs="" w:eastAsia=""/>
          <w:b w:val="false"/>
          <w:i w:val="false"/>
          <w:strike w:val="false"/>
          <w:color w:val="000000"/>
          <w:sz w:val="20"/>
          <w:u w:val="none"/>
        </w:rPr>
        <w:t xml:space="preserve">Yeast screening system reveals the inhibitory mechanism of cancer cell proliferation by benzyl isothiocyanate through down-regulation of Mis12,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8866, 2019.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Ayano Satoh, Mitsuko Hayashi-Nishino, Takuto Shakuno, Junko Masuda, Mayuko Koreishi, Runa Murakami, Yoshimasa Nakamura, Toshiyuki Nakamura,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Yasuko Honjo, Joerg Malsam, Sidney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Nishino : </w:t>
      </w:r>
      <w:r>
        <w:rPr>
          <w:rFonts w:ascii="" w:hAnsi="" w:cs="" w:eastAsia=""/>
          <w:b w:val="false"/>
          <w:i w:val="false"/>
          <w:strike w:val="false"/>
          <w:color w:val="000000"/>
          <w:sz w:val="20"/>
          <w:u w:val="none"/>
        </w:rPr>
        <w:t xml:space="preserve">The Golgin Protein Giantin Regulates Interconnections Between Golgi Stacks,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Yuki Hashimoto, Haruka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Uemura : </w:t>
      </w:r>
      <w:r>
        <w:rPr>
          <w:rFonts w:ascii="" w:hAnsi="" w:cs="" w:eastAsia=""/>
          <w:b w:val="false"/>
          <w:i w:val="false"/>
          <w:strike w:val="false"/>
          <w:color w:val="000000"/>
          <w:sz w:val="20"/>
          <w:u w:val="none"/>
        </w:rPr>
        <w:t xml:space="preserve">The effects of resveratrol and piceid on macrophage efferocytosis,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兵庫県神戸市,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優希, 山本 はるか, 鈴木 晶子, </w:t>
      </w: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Resveratrol及び piceidはマクロファージによるエフェロサイトーシスとオプソニン分泌を増強する, </w:t>
      </w:r>
      <w:r>
        <w:rPr>
          <w:rFonts w:ascii="" w:hAnsi="" w:cs="" w:eastAsia=""/>
          <w:b w:val="false"/>
          <w:i w:val="true"/>
          <w:strike w:val="false"/>
          <w:color w:val="000000"/>
          <w:sz w:val="20"/>
          <w:u w:val="none"/>
        </w:rPr>
        <w:t xml:space="preserve">2020年度日本フードファクター学会・日本農芸化学会西日本支部 合同大会,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513-520,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377-387,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166-170,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333-340,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みんなが詩文らしく過ごすために∼女性の健康と食事∼),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