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平成23年度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糖尿病と歯周病の関係に対する2型糖尿病患者の認識―第1報 情報の受け止め方に注目して, 第17回日本糖尿病教育・看護学会学術集会 Jaden17 Award 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平成25年度医学部優秀教育賞, 平成25年度医学部優秀教育賞,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Increasing upper-limb joint range of motion in post-stroke hemiplegic patients by daily hair-brushing.,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