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東日本大震災により被災した自治体職員の被災半年後の語りに見られた身体的精神的健康に影響する苦悩を生じた状況, 日本公衆衛生看護学会学術激励賞(優秀論文部門), 2017年1月.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保健活動の成果を見せる行動実践尺度の開発, 平成28年度奨励賞, 一般社団法人日本看護研究学会, 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他 : </w:t>
      </w:r>
      <w:r>
        <w:rPr>
          <w:rFonts w:ascii="" w:hAnsi="" w:cs="" w:eastAsia=""/>
          <w:b w:val="false"/>
          <w:i w:val="false"/>
          <w:strike w:val="false"/>
          <w:color w:val="000000"/>
          <w:sz w:val="20"/>
          <w:u w:val="none"/>
        </w:rPr>
        <w:t>東日本大震災による津波被災半年後に自治体職員が語った有事の業務と思い∼遺体対応に焦点をあてて∼, 日本公衆衛生看護学会学術奨励賞(優秀論文部門), 日本公衆衛生看護学会, 2018年1月.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令和4年度徳島大学医学部優秀教育賞,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