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吉永 哲哉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藤本 憲市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CT装置，CT装置における画像再構成方法，及び電子回路部品, 特願2008-317758 (2008年12月), 特開2010-136958 (2010年6月), 特許第5493072号 (2014年3月).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吉永 哲哉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藤本 憲市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強度変調放射線治療計画装置，強度変調放射線照射装置の放射線ビーム係数演算方法，強度変調放射線治療計画プログラム及びコンピュータで読み取り可能な記録媒体並びに記録した機器, 特願2012-166589 (2012年7月), 特開2014-23741 (2014年2月), 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