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Allen : </w:t>
      </w:r>
      <w:r>
        <w:rPr>
          <w:rFonts w:ascii="" w:hAnsi="" w:cs="" w:eastAsia=""/>
          <w:b w:val="false"/>
          <w:i w:val="false"/>
          <w:strike w:val="false"/>
          <w:color w:val="000000"/>
          <w:sz w:val="20"/>
          <w:u w:val="none"/>
        </w:rPr>
        <w:t xml:space="preserve">Liposomal nanomedicine, </w:t>
      </w:r>
      <w:r>
        <w:rPr>
          <w:rFonts w:ascii="" w:hAnsi="" w:cs="" w:eastAsia=""/>
          <w:b w:val="false"/>
          <w:i w:val="false"/>
          <w:strike w:val="false"/>
          <w:color w:val="000000"/>
          <w:sz w:val="20"/>
          <w:u w:val="single"/>
        </w:rPr>
        <w:t>World Scientific</w:t>
      </w:r>
      <w:r>
        <w:rPr>
          <w:rFonts w:ascii="" w:hAnsi="" w:cs="" w:eastAsia=""/>
          <w:b w:val="false"/>
          <w:i w:val="false"/>
          <w:strike w:val="false"/>
          <w:color w:val="000000"/>
          <w:sz w:val="20"/>
          <w:u w:val="none"/>
        </w:rPr>
        <w:t>, Oct. 2014.</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ドラッグデリバリーシステム(DDS), 京都廣川書店, 2015年.</w:t>
      </w:r>
    </w:p>
    <w:p>
      <w:pPr>
        <w:numPr>
          <w:numId w:val="5"/>
        </w:numPr>
        <w:autoSpaceDE w:val="off"/>
        <w:autoSpaceDN w:val="off"/>
        <w:spacing w:line="-240" w:lineRule="auto"/>
        <w:ind w:left="30"/>
      </w:pPr>
      <w:r>
        <w:rPr>
          <w:rFonts w:ascii="" w:hAnsi="" w:cs="" w:eastAsia=""/>
          <w:b w:val="true"/>
          <w:i w:val="false"/>
          <w:strike w:val="false"/>
          <w:color w:val="000000"/>
          <w:sz w:val="20"/>
          <w:u w:val="none"/>
        </w:rPr>
        <w:t>Takako Nakashima, N Sako, Takakuni Matsuda, N Uematsu, K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Submicronized Rebamipide Liquid with Moderate Viscosity: Significant Effects on Oral Mucositis in Animal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671-678,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characterization and in vivo biological activity of two distinct monoclonal anti-PEG IgMs,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30-38,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Hashimoto, Yumi Uehara,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TLR9 by incorporated pDNA within PEG-coated lipoplex enhances anti-PEG IgM production,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593-598,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Hashimoto,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cell-intrinsic toll-like receptor 7 is responsible for the enhanced anti-PEG IgM production following injection of siRNA-containing PEGylated lipoplex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1-8,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2535-2540,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Suzuki, Masako Ichihara, Kenji Hyodo, Eiichi Yamamoto,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Ishihara : </w:t>
      </w:r>
      <w:r>
        <w:rPr>
          <w:rFonts w:ascii="" w:hAnsi="" w:cs="" w:eastAsia=""/>
          <w:b w:val="false"/>
          <w:i w:val="false"/>
          <w:strike w:val="false"/>
          <w:color w:val="000000"/>
          <w:sz w:val="20"/>
          <w:u w:val="none"/>
        </w:rPr>
        <w:t xml:space="preserve">Influence of dose and animal species on accelerated blood clearance of PEGylated liposomal doxorubicin,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Vol.476, </w:t>
      </w:r>
      <w:r>
        <w:rPr>
          <w:rFonts w:ascii="" w:hAnsi="" w:cs="" w:eastAsia=""/>
          <w:b w:val="false"/>
          <w:i w:val="false"/>
          <w:strike w:val="false"/>
          <w:color w:val="000000"/>
          <w:sz w:val="20"/>
          <w:u w:val="none"/>
        </w:rPr>
        <w:t>205-212, 2014.</w:t>
      </w:r>
    </w:p>
    <w:p>
      <w:pPr>
        <w:numPr>
          <w:numId w:val="5"/>
        </w:numPr>
        <w:autoSpaceDE w:val="off"/>
        <w:autoSpaceDN w:val="off"/>
        <w:spacing w:line="-240" w:lineRule="auto"/>
        <w:ind w:left="30"/>
      </w:pPr>
      <w:r>
        <w:rPr>
          <w:rFonts w:ascii="" w:hAnsi="" w:cs="" w:eastAsia=""/>
          <w:b w:val="true"/>
          <w:i w:val="false"/>
          <w:strike w:val="false"/>
          <w:color w:val="000000"/>
          <w:sz w:val="20"/>
          <w:u w:val="none"/>
        </w:rPr>
        <w:t>N Eldin Essam,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pemetrexed: Formulation, characterization and in vitro cytotoxicity studies for effective management of malignant pleural mesothelioma,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461-469,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concentration of anti-polyethylene glycol (PEG) in immunoglobulin M (IgM) and the intensity of the accelerated blood clearance (ABC) phenomenon against PEGylated liposomes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417-424,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optimally designed liposomal formulation of Oxaliplatin, </w:t>
      </w:r>
      <w:r>
        <w:rPr>
          <w:rFonts w:ascii="" w:hAnsi="" w:cs="" w:eastAsia=""/>
          <w:b w:val="false"/>
          <w:i w:val="true"/>
          <w:strike w:val="false"/>
          <w:color w:val="000000"/>
          <w:sz w:val="20"/>
          <w:u w:val="none"/>
        </w:rPr>
        <w:t xml:space="preserve">The 41st Annual Meeting &amp; Exposition of the Controlled Release Society,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2014.</w:t>
      </w:r>
    </w:p>
    <w:p>
      <w:pPr>
        <w:numPr>
          <w:numId w:val="5"/>
        </w:numPr>
        <w:autoSpaceDE w:val="off"/>
        <w:autoSpaceDN w:val="off"/>
        <w:spacing w:line="-240" w:lineRule="auto"/>
        <w:ind w:left="30"/>
      </w:pPr>
      <w:r>
        <w:rPr>
          <w:rFonts w:ascii="" w:hAnsi="" w:cs="" w:eastAsia=""/>
          <w:b w:val="true"/>
          <w:i w:val="false"/>
          <w:strike w:val="false"/>
          <w:color w:val="000000"/>
          <w:sz w:val="20"/>
          <w:u w:val="none"/>
        </w:rPr>
        <w:t>Kohsuke Takahashi, Miho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interval between Doxil® treatments causes Doxil® resistance in Colon26-bearing mouse,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Nanocarriers: Anti-PEG immunity,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5"/>
        </w:numPr>
        <w:autoSpaceDE w:val="off"/>
        <w:autoSpaceDN w:val="off"/>
        <w:spacing w:line="-240" w:lineRule="auto"/>
        <w:ind w:left="30"/>
      </w:pPr>
      <w:r>
        <w:rPr>
          <w:rFonts w:ascii="" w:hAnsi="" w:cs="" w:eastAsia=""/>
          <w:b w:val="true"/>
          <w:i w:val="false"/>
          <w:strike w:val="false"/>
          <w:color w:val="000000"/>
          <w:sz w:val="20"/>
          <w:u w:val="none"/>
        </w:rPr>
        <w:t>Chihiro Katoh,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intrapleural environment and physicochemical properties of liposome/lipoplex on its retention time after intrapleural injection,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Mima,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Inclusion of ganglioside into PEGylated liposome suppresses the anti-PEG immunity against PEGylated liposome,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Yukako Fujiwara,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PEG-coated liposomal l-OHP accumulation in the liver relates antitumor effect against M5076 ovarian sarcoma liver metastasis,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5"/>
        </w:numPr>
        <w:autoSpaceDE w:val="off"/>
        <w:autoSpaceDN w:val="off"/>
        <w:spacing w:line="-240" w:lineRule="auto"/>
        <w:ind w:left="30"/>
      </w:pPr>
      <w:r>
        <w:rPr>
          <w:rFonts w:ascii="" w:hAnsi="" w:cs="" w:eastAsia=""/>
          <w:b w:val="true"/>
          <w:i w:val="false"/>
          <w:strike w:val="false"/>
          <w:color w:val="000000"/>
          <w:sz w:val="20"/>
          <w:u w:val="none"/>
        </w:rPr>
        <w:t>Sakiko Kobayashi,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retention time of liposome in thoracic cavity and release rate of Pemetrexed encapsulated in it for malignant pleural methothelioma therapy,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proteins bound on PEGylated liposome relating to the accelerated blood clearance (ABC) phenomenon by shotgun analysis,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Yu Mima,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 delivery with PEGylated liposome and presentation via MZ-B cells enhanced induction of antigen-specific cytotoxic T lymphocyte,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11th DDS Symposium France-Japan,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Oct. 2014.</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 cells and anti-PEG IgM in the ABC phenomenon against PEGylated liposome, </w:t>
      </w:r>
      <w:r>
        <w:rPr>
          <w:rFonts w:ascii="" w:hAnsi="" w:cs="" w:eastAsia=""/>
          <w:b w:val="false"/>
          <w:i w:val="true"/>
          <w:strike w:val="false"/>
          <w:color w:val="000000"/>
          <w:sz w:val="20"/>
          <w:u w:val="none"/>
        </w:rPr>
        <w:t xml:space="preserve">LNP interactions with the immune system; Mechanistic Insights, </w:t>
      </w:r>
      <w:r>
        <w:rPr>
          <w:rFonts w:ascii="" w:hAnsi="" w:cs="" w:eastAsia=""/>
          <w:b w:val="false"/>
          <w:i w:val="false"/>
          <w:strike w:val="false"/>
          <w:color w:val="000000"/>
          <w:sz w:val="20"/>
          <w:u w:val="none"/>
        </w:rPr>
        <w:t>Cambridge, Mar. 2015.</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脾臓辺縁帯B細胞による抗原封入PEG修飾リポソームの濾胞への輸送現象を利用した抗腫瘍免疫誘導効果, </w:t>
      </w:r>
      <w:r>
        <w:rPr>
          <w:rFonts w:ascii="" w:hAnsi="" w:cs="" w:eastAsia=""/>
          <w:b w:val="false"/>
          <w:i w:val="true"/>
          <w:strike w:val="false"/>
          <w:color w:val="000000"/>
          <w:sz w:val="20"/>
          <w:u w:val="none"/>
        </w:rPr>
        <w:t xml:space="preserve">日本薬剤学会第29年会, </w:t>
      </w:r>
      <w:r>
        <w:rPr>
          <w:rFonts w:ascii="" w:hAnsi="" w:cs="" w:eastAsia=""/>
          <w:b w:val="false"/>
          <w:i w:val="false"/>
          <w:strike w:val="false"/>
          <w:color w:val="000000"/>
          <w:sz w:val="20"/>
          <w:u w:val="none"/>
        </w:rPr>
        <w:t>2014年5月.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腫瘍内微小環境の能動的制御に基づく新規DDSの開発, </w:t>
      </w:r>
      <w:r>
        <w:rPr>
          <w:rFonts w:ascii="" w:hAnsi="" w:cs="" w:eastAsia=""/>
          <w:b w:val="false"/>
          <w:i w:val="true"/>
          <w:strike w:val="false"/>
          <w:color w:val="000000"/>
          <w:sz w:val="20"/>
          <w:u w:val="none"/>
        </w:rPr>
        <w:t xml:space="preserve">第32回物性物理化学研究会, </w:t>
      </w:r>
      <w:r>
        <w:rPr>
          <w:rFonts w:ascii="" w:hAnsi="" w:cs="" w:eastAsia=""/>
          <w:b w:val="false"/>
          <w:i w:val="false"/>
          <w:strike w:val="false"/>
          <w:color w:val="000000"/>
          <w:sz w:val="20"/>
          <w:u w:val="none"/>
        </w:rPr>
        <w:t>2014年6月.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マウス肺癌細胞に対するFTY720とドキシルとの併用効果に関する検討, </w:t>
      </w:r>
      <w:r>
        <w:rPr>
          <w:rFonts w:ascii="" w:hAnsi="" w:cs="" w:eastAsia=""/>
          <w:b w:val="false"/>
          <w:i w:val="true"/>
          <w:strike w:val="false"/>
          <w:color w:val="000000"/>
          <w:sz w:val="20"/>
          <w:u w:val="none"/>
        </w:rPr>
        <w:t xml:space="preserve">第30回日本DDS学会学術集会,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千尋,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systemによる胸腔内投与リポプレックスの動態評価, </w:t>
      </w:r>
      <w:r>
        <w:rPr>
          <w:rFonts w:ascii="" w:hAnsi="" w:cs="" w:eastAsia=""/>
          <w:b w:val="false"/>
          <w:i w:val="true"/>
          <w:strike w:val="false"/>
          <w:color w:val="000000"/>
          <w:sz w:val="20"/>
          <w:u w:val="none"/>
        </w:rPr>
        <w:t xml:space="preserve">第30回日本DDS学会学術集会,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siRNA搭載PEG修飾リポプレックス静脈内投与による抗体産生への脾臓とその他の細胞群の関与に関する検討,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瑞月, 藤田 理紗子,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PEG修飾剤末端構造が免疫活性化に与える影響に関する検討,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Doxil®投与による免疫細胞の変化に関する検討,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腹水を伴う腹膜播種における新規静注型治療法の確立,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PEG修飾リポソームの投与経路の違いがanti-PEG IgM分泌に及ぼす影響に関する検討(第2報), </w:t>
      </w:r>
      <w:r>
        <w:rPr>
          <w:rFonts w:ascii="" w:hAnsi="" w:cs="" w:eastAsia=""/>
          <w:b w:val="false"/>
          <w:i w:val="true"/>
          <w:strike w:val="false"/>
          <w:color w:val="000000"/>
          <w:sz w:val="20"/>
          <w:u w:val="none"/>
        </w:rPr>
        <w:t xml:space="preserve">第23回DDSカンファランス,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川西 宗平,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Shotgun分析を用いたPEG修飾リポソーム結合タンパク質の網羅的解析, </w:t>
      </w:r>
      <w:r>
        <w:rPr>
          <w:rFonts w:ascii="" w:hAnsi="" w:cs="" w:eastAsia=""/>
          <w:b w:val="false"/>
          <w:i w:val="true"/>
          <w:strike w:val="false"/>
          <w:color w:val="000000"/>
          <w:sz w:val="20"/>
          <w:u w:val="none"/>
        </w:rPr>
        <w:t xml:space="preserve">第23回DDSカンファランス,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齋藤 陽太, 橋本 洋佑,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ハイブリッド型化学修飾核酸2´-O-MOE-4´-thioRNAの合成とアンチmiRNAとしてのin vitro/vivo機能評価,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瑞月,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PEG修飾リポソームのPEG修飾剤末端構造の違いが免疫活性化に与える影響に関する検討,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Doxil®の抗腫瘍効果における免疫細胞の関与に関する検討,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siRNA搭載PEG修飾カチオニックリポソーム静脈内投与時の抗体産生に寄与する細胞群に関する検討,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胃がん腹膜播種に対するナノキャリアを用いた新規投与経路の検討,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PEG修飾リポソーム膜へのガングリオシド添加による抗PEG免疫応答の抑制効果,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悪性胸膜中皮腫治療のための核酸搭載カチオニックリポソームの胸腔内投与とその動態評価,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PEG修飾リポソームに対する免疫反応を利用した静脈内投与型がんワクチンの開発に関する研究,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腫瘍内微小環境の能動的制御に基づく新規DDSの開発, </w:t>
      </w:r>
      <w:r>
        <w:rPr>
          <w:rFonts w:ascii="" w:hAnsi="" w:cs="" w:eastAsia=""/>
          <w:b w:val="false"/>
          <w:i w:val="true"/>
          <w:strike w:val="false"/>
          <w:color w:val="000000"/>
          <w:sz w:val="20"/>
          <w:u w:val="none"/>
        </w:rPr>
        <w:t xml:space="preserve">仙台``プラズマフォーラム'',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がん組織の3次元的空間制御に基づく核酸ドラッグデリバリーシステムの開発と課題, </w:t>
      </w:r>
      <w:r>
        <w:rPr>
          <w:rFonts w:ascii="" w:hAnsi="" w:cs="" w:eastAsia=""/>
          <w:b w:val="false"/>
          <w:i w:val="true"/>
          <w:strike w:val="false"/>
          <w:color w:val="000000"/>
          <w:sz w:val="20"/>
          <w:u w:val="none"/>
        </w:rPr>
        <w:t xml:space="preserve">第6回東北大学学際科学フロンティア研究所セミナー,第448回東北大学大学院薬学研究科セミナー,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PEG修飾タンパク製剤Pegasysに対するABC現象誘導に関する検討,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橋本 洋佑, 中瀬 博,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オキサリプラチン封入リポソームの頻回投与が腫瘍免疫系に与える影響,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孝典,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Doxil®投与によるがんのDoxil®耐性化,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6949-6952,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Mima,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is a major contributor to the accelerated blood clearance of polyethylene glycol-conjugated protein,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2429-2435,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Ikuko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PEGylated liposome-asscociated proteins relating to the accelerated blood clearance phenomenon by combination with shotgun analysis and conventional methods, </w:t>
      </w:r>
      <w:r>
        <w:rPr>
          <w:rFonts w:ascii="" w:hAnsi="" w:cs="" w:eastAsia=""/>
          <w:b w:val="false"/>
          <w:i w:val="true"/>
          <w:strike w:val="false"/>
          <w:color w:val="000000"/>
          <w:sz w:val="20"/>
          <w:u w:val="single"/>
        </w:rPr>
        <w:t>Biotechnology and Applied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547-555, 2015.</w:t>
      </w:r>
    </w:p>
    <w:p>
      <w:pPr>
        <w:numPr>
          <w:numId w:val="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Yosuke Hashimoto,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and complement system are required for the association of second doses of PEGylated liposomes with splenic marginal zone B cells,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1151-1160, 2015.</w:t>
      </w:r>
    </w:p>
    <w:p>
      <w:pPr>
        <w:numPr>
          <w:numId w:val="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Sakiko Kobayashi, Lila Selim Ahmed Ali Abu Amr, N Eldin Essam, Chihiro Katoh,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therapeutic approach for the treatment of malignant pleural mesothelioma via the intrapleural administration of liposomal pemetrexed,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29-36,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Nakamura, Lila Selim Ahmed Ali Abu Amr, Miho Nishio, Masao Tanaka,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 distribution of PEGylated liposome upon repeated injection: No possession by prior dose,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406-413,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Eldin Essam, Lila Selim Ahmed Ali Abu Amr,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Encapsulation in a rapid-release liposomal formulation enhances the anti-tumor efficacy of pemetrexed in a murine solid mesothelioma-xenograft model,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60-66, 2016.</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e274, 2016.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Yukako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tumor metastases cause enhanced PEGylated liposome uptake by Kupffer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2016.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Pharmaceutics of Nanoparticles, </w:t>
      </w:r>
      <w:r>
        <w:rPr>
          <w:rFonts w:ascii="" w:hAnsi="" w:cs="" w:eastAsia=""/>
          <w:b w:val="false"/>
          <w:i w:val="true"/>
          <w:strike w:val="false"/>
          <w:color w:val="000000"/>
          <w:sz w:val="20"/>
          <w:u w:val="none"/>
        </w:rPr>
        <w:t xml:space="preserve">Nanomaterials in Pharmacology, </w:t>
      </w:r>
      <w:r>
        <w:rPr>
          <w:rFonts w:ascii="" w:hAnsi="" w:cs="" w:eastAsia=""/>
          <w:b w:val="false"/>
          <w:i w:val="false"/>
          <w:strike w:val="false"/>
          <w:color w:val="000000"/>
          <w:sz w:val="20"/>
          <w:u w:val="none"/>
        </w:rPr>
        <w:t>219-238, Nov. 2015.</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PEGに対する免疫反応∼PEG修飾製剤の安全性に関する研究∼,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78-83, 2015年12月.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Mizuki Awata, Risako Fujita, Yu Mima, Munehira Kawanishi,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PEGylated liposomes modification from DSPE-PEG-OCH3 to DSPE-PEG-OH suppresses secretion of anti-PEG IgM and proliferation of PEG-specific B cell,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Kitayama, Ryo Abe,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siRNA-containing PEGylated liposome,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doxorubicin (DXR) exerts antitumor effect via securing antitumor immunity against DXR in tumor microenvironment,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昂樹, 森戸 克弥, 生駒 照,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胃がん腹膜播種動物モデルにおけるオキサリプラチン封入リポソームの治療効果に関する検討,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投与PEGリポソームに対するanti-PEG IgM応答への腹腔内免疫細胞の関与,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悪性胸膜中皮腫治療に向けたリポプレックスの胸腔内投与とその動態,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Doxil®を投与することによる抗がん剤耐性化についての検討,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真生, 蓮井 太一,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蛍光X線分析を用いたリポソーム化Oxaliplatinの腫瘍内分布の評価,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PEG修飾タンパク質Pegasys®投与によるABC現象誘導,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静脈内投与PEG修飾リポソームの濾胞への輸送に関与する脾臓細胞の検討,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日本医療薬学会とのジョイントシンポジウムでのアンケート結果報告,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藤川 昂樹, 森戸 克弥,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リゾホスファチジン酸が誘導する小胞分泌現象の解析, </w:t>
      </w:r>
      <w:r>
        <w:rPr>
          <w:rFonts w:ascii="" w:hAnsi="" w:cs="" w:eastAsia=""/>
          <w:b w:val="false"/>
          <w:i w:val="true"/>
          <w:strike w:val="false"/>
          <w:color w:val="000000"/>
          <w:sz w:val="20"/>
          <w:u w:val="none"/>
        </w:rPr>
        <w:t xml:space="preserve">第57回日本脂質生化学会,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大型放射光施設(SPring-8)における蛍光X線分析法を用いたオキサリプラチン封入PEG修飾リポソームの腫瘍内微小分布の検討,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胃がん腹膜播種モデルにおけるオキサリプラチン封入リポソーム静脈内投与による腫瘍増殖抑制効果,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PEG修飾製剤に対する免疫応答∼抗PEG-IgMの分泌誘導∼, </w:t>
      </w:r>
      <w:r>
        <w:rPr>
          <w:rFonts w:ascii="" w:hAnsi="" w:cs="" w:eastAsia=""/>
          <w:b w:val="false"/>
          <w:i w:val="true"/>
          <w:strike w:val="false"/>
          <w:color w:val="000000"/>
          <w:sz w:val="20"/>
          <w:u w:val="none"/>
        </w:rPr>
        <w:t xml:space="preserve">第5回薬剤学セミナー,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真生,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Oxaliplatin封入PEG修飾リポソームの繰り返し投与による腫瘍内微小環境の能動的制御, </w:t>
      </w:r>
      <w:r>
        <w:rPr>
          <w:rFonts w:ascii="" w:hAnsi="" w:cs="" w:eastAsia=""/>
          <w:b w:val="false"/>
          <w:i w:val="true"/>
          <w:strike w:val="false"/>
          <w:color w:val="000000"/>
          <w:sz w:val="20"/>
          <w:u w:val="none"/>
        </w:rPr>
        <w:t xml:space="preserve">文部科学省私立大学戦略的研究基盤形成支援事業合同成果発表会, </w:t>
      </w:r>
      <w:r>
        <w:rPr>
          <w:rFonts w:ascii="" w:hAnsi="" w:cs="" w:eastAsia=""/>
          <w:b w:val="false"/>
          <w:i w:val="false"/>
          <w:strike w:val="false"/>
          <w:color w:val="000000"/>
          <w:sz w:val="20"/>
          <w:u w:val="none"/>
        </w:rPr>
        <w:t>2015年8月.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室木 究, 柴 俊輔, 池田 理沙, 大石 晃弘,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PEGリポソーム製剤化オキサリプラチン投与ラットの後肢皮膚組織における手足症候群様症状の評価, </w:t>
      </w:r>
      <w:r>
        <w:rPr>
          <w:rFonts w:ascii="" w:hAnsi="" w:cs="" w:eastAsia=""/>
          <w:b w:val="false"/>
          <w:i w:val="true"/>
          <w:strike w:val="false"/>
          <w:color w:val="000000"/>
          <w:sz w:val="20"/>
          <w:u w:val="none"/>
        </w:rPr>
        <w:t xml:space="preserve">文部科学省私立大学戦略的研究基盤形成支援事業合同成果発表会, </w:t>
      </w:r>
      <w:r>
        <w:rPr>
          <w:rFonts w:ascii="" w:hAnsi="" w:cs="" w:eastAsia=""/>
          <w:b w:val="false"/>
          <w:i w:val="false"/>
          <w:strike w:val="false"/>
          <w:color w:val="000000"/>
          <w:sz w:val="20"/>
          <w:u w:val="none"/>
        </w:rPr>
        <w:t>2015年8月.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ポリエチレングリコール修飾タンパク製剤Pegasys投与によるABC現象発現,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PEG修飾リポソーム(PL)繰り返し投与時における脾臓内各種細胞による取り込みに関する検討,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IgM結合特性に関する検討,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ヒドロキシ末端PEG修飾リポソームを用いた静注型ワクチン開発に関する基礎的検討,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Hyperthermia時の腫瘍血管変化が与える長期滞留性リポソームの腫瘍内集積に関する検討,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金沢 有希, 高山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G2/M arrestを引き起こす抗がん剤であるドキソルビシン処置による外来遺伝子発現向上の試み,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抗がん剤徐放性製剤の腹腔内投与の有用性に関する検討,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FTY720併用によるドキシルの細胞内取り込み向上に関する検討,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真生,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Oxaliplatin封入PEG修飾リポソームの繰り返し投与による腫瘍内微小環境の能動的制御,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PEG修飾タンパク製剤Pegasysに対する抗PEG免疫反応,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荻原 琢男,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河原 昌美, 宇都口 直樹, 大槻 純男, 宮本 祐司, 中田 雄一郎, 岩本 卓也 : </w:t>
      </w:r>
      <w:r>
        <w:rPr>
          <w:rFonts w:ascii="" w:hAnsi="" w:cs="" w:eastAsia=""/>
          <w:b w:val="false"/>
          <w:i w:val="false"/>
          <w:strike w:val="false"/>
          <w:color w:val="000000"/>
          <w:sz w:val="20"/>
          <w:u w:val="none"/>
        </w:rPr>
        <w:t xml:space="preserve">医療現場における抗がん薬製剤の現状と薬剤学的な課題-日本薬剤学会とのジョイントシンポジウムでのアンケート結果の解析-, </w:t>
      </w:r>
      <w:r>
        <w:rPr>
          <w:rFonts w:ascii="" w:hAnsi="" w:cs="" w:eastAsia=""/>
          <w:b w:val="false"/>
          <w:i w:val="true"/>
          <w:strike w:val="false"/>
          <w:color w:val="000000"/>
          <w:sz w:val="20"/>
          <w:u w:val="none"/>
        </w:rPr>
        <w:t xml:space="preserve">第25回日本医療薬学会,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河原 昌美, 宮本 祐司, 荻原 琢男, 大槻 純男, 宇都口 直樹, 中田 雄一郎, 岩本 卓也 : </w:t>
      </w:r>
      <w:r>
        <w:rPr>
          <w:rFonts w:ascii="" w:hAnsi="" w:cs="" w:eastAsia=""/>
          <w:b w:val="false"/>
          <w:i w:val="false"/>
          <w:strike w:val="false"/>
          <w:color w:val="000000"/>
          <w:sz w:val="20"/>
          <w:u w:val="none"/>
        </w:rPr>
        <w:t xml:space="preserve">医療現場における抗がん薬製剤の現状と薬剤学的な課題-日本薬剤学会年会におけるラウンドテーブルセッションの実施を受けて-, </w:t>
      </w:r>
      <w:r>
        <w:rPr>
          <w:rFonts w:ascii="" w:hAnsi="" w:cs="" w:eastAsia=""/>
          <w:b w:val="false"/>
          <w:i w:val="true"/>
          <w:strike w:val="false"/>
          <w:color w:val="000000"/>
          <w:sz w:val="20"/>
          <w:u w:val="none"/>
        </w:rPr>
        <w:t xml:space="preserve">第25回日本医療薬学会,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脾臓辺縁帯B細胞を標的とした新規がんワクチンの開発, </w:t>
      </w:r>
      <w:r>
        <w:rPr>
          <w:rFonts w:ascii="" w:hAnsi="" w:cs="" w:eastAsia=""/>
          <w:b w:val="false"/>
          <w:i w:val="true"/>
          <w:strike w:val="false"/>
          <w:color w:val="000000"/>
          <w:sz w:val="20"/>
          <w:u w:val="none"/>
        </w:rPr>
        <w:t xml:space="preserve">第4回若手研究者シーズ発表会,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昂樹, 生駒 照, 森戸 克弥, 清蔭 恵美, 徳田 一徳,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金沢 有希, 高山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G2/M arrestを誘導するドキソルビシン処置による外来遺伝子発現向上の試み,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IgMの結合性と補体活性化能に関する検討,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Doxil®及びオキサリプラチン封入リポソームの腹腔内投与の有用性に関する検討,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PEG修飾リポソームのPEG末端構造ががんワクチン効果に与える影響,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繰り返しhyperthermiaによる長期滞留性リポソームの腫瘍内集積性への影響,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ポリエチレングリコール修飾タンパク製剤Pegasysに対する抗PEG IgM応答,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鵜川 真美,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Doxil投与による腫瘍内免疫細胞の変動とこの変動による抗腫瘍効果への影響,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Lila Selim Ahmed Ali Abu Amr, Chihiro Katoh,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thymidylate synthase by RNAi molecules enhances the antitumor effect of pemetrexed in an orthotopic malignant mesothelioma xenograft mouse model,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1399-1407, 2016.</w:t>
      </w:r>
    </w:p>
    <w:p>
      <w:pPr>
        <w:numPr>
          <w:numId w:val="7"/>
        </w:numPr>
        <w:autoSpaceDE w:val="off"/>
        <w:autoSpaceDN w:val="off"/>
        <w:spacing w:line="-240" w:lineRule="auto"/>
        <w:ind w:left="30"/>
      </w:pPr>
      <w:r>
        <w:rPr>
          <w:rFonts w:ascii="" w:hAnsi="" w:cs="" w:eastAsia=""/>
          <w:b w:val="true"/>
          <w:i w:val="false"/>
          <w:strike w:val="false"/>
          <w:color w:val="000000"/>
          <w:sz w:val="20"/>
          <w:u w:val="none"/>
        </w:rPr>
        <w:t>Y Miwa,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Lidocaine self-sacrificially improves the skin permeation of the acidic and poorly water-soluble drug etodolac via its transformation into an ionic liquid,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92-100,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Hydrodynamic tail vein injection as a simple tool for yielding extended transgene expression in solid tumors.,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1555-1558, 2016.</w:t>
      </w:r>
    </w:p>
    <w:p>
      <w:pPr>
        <w:numPr>
          <w:numId w:val="7"/>
        </w:numPr>
        <w:autoSpaceDE w:val="off"/>
        <w:autoSpaceDN w:val="off"/>
        <w:spacing w:line="-240" w:lineRule="auto"/>
        <w:ind w:left="30"/>
      </w:pPr>
      <w:r>
        <w:rPr>
          <w:rFonts w:ascii="" w:hAnsi="" w:cs="" w:eastAsia=""/>
          <w:b w:val="true"/>
          <w:i w:val="false"/>
          <w:strike w:val="false"/>
          <w:color w:val="000000"/>
          <w:sz w:val="20"/>
          <w:u w:val="none"/>
        </w:rPr>
        <w:t>Lila Selim Ahmed Ali Abu Amr,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Systemically administered RNAi molecule sensitizes malignant pleural mesothelioma cells to pemetrexed therapy,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3955-3963,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Akitomo Shibata,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Mayumi Ikeda, Hirokazu Sato, Tadashi Imafuku, Victor T. G. Chuang, Yuya Ouchi, Takaya Abe,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Human serum albumin hydropersulfide is a potent reactive oxygen species scavenger in oxidative stress conditions such as chronic kidney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578-583,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Doi, Lila Selim Ahmed Ali Abu Amr, Haruna Matsumoto, Tomoko Okada,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intratumor microdistribution of PEGylated liposome via tumor priming by metronomic S-1 dosing,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5573-5582, 2016.</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glycol)に対する抗体の特性，評価，抑制,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300-307, 2016年6月.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delivery systems: design optimization and current applications,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Jan. 2017.</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An international workshop for Immune Effects of Nanomedicines: Clinical and Experimental Evidence, Prediction and Prevention.,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2016.</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RNAi-based anticancer drug., </w:t>
      </w:r>
      <w:r>
        <w:rPr>
          <w:rFonts w:ascii="" w:hAnsi="" w:cs="" w:eastAsia=""/>
          <w:b w:val="false"/>
          <w:i w:val="true"/>
          <w:strike w:val="false"/>
          <w:color w:val="000000"/>
          <w:sz w:val="20"/>
          <w:u w:val="none"/>
        </w:rPr>
        <w:t xml:space="preserve">12th France-Japan Drug Delivery Systems Symposium,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2016.</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2016 International Conference of the Korea Society of Pharmaceutical Sciences and Technology,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リポソーム化抗がん剤投与が引き起こす腫瘍免疫細胞の影響,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小林 早紀子, Lila Selim Ahmed Ali Abu Amr, 川添 和義,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ペメトレキセド封入カチオン性リポソームの胸腔内直接投与を介した悪性胸膜中皮腫治療,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ヒトにおける抗PEG抗体保有率の調査,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イオン液体の医用応用:Etoreat®の処方検討,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胃がん腹膜播種治療のためのDDSキャリア腹腔内投与後の動態検討,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北山 由佳, 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siRNA搭載PEG修飾カチオニックリポソーム刺激によるPEG抗体産生に寄与する細胞群の検討,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脾臓辺縁帯B細胞標的化能をもつポリマー修飾リポソームの探索,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Lila Selim Ahmed Ali Abu Amr, M.A. Mahmoud, G.S. Fakhr-eldin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cancer cells with liposomes; the extent of exsosome release,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Jun. 2016.</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藤本 麻葉, 松本 洋子,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ヒトanti-PEG IgMがDoxilの体内動態に与える影響,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Lila Selim Ahmed Ali Abu Amr, 加藤 千尋, 福島 正和, 黄 政龍,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核酸複合体(DFP-10825)の胸腔内直接投与を介した悪性胸膜中皮腫治療,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イオン液体の医用応用:Etoreat®の薬効評価,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Jul. 2016.</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リポソーム修飾剤が脾臓辺縁帯B細胞結合能に与える影響,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真生,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大型放射光施設(SPring-8)における蛍光X線分析法を用いたオキサリプラチン腫瘍内分布の分析,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脾臓辺縁帯B細胞を標的としたリポソームワクチンの開発,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TAS-102とl-OHP liposomeの併用療法における投与計画の至適化に関する検討,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がんワクチンと抗がん剤封入リポソームの併用における投与計画の至適化に関する検討,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柴 俊輔, 室木 究, 大石 晃弘,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オキサリプラチン封入PEG修飾リポソーム製剤投与ラットの後肢皮膚組織における白金蓄積及び手足症候群様症状の評価,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中村 教泰,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PEG修飾有機シリカ粒子に対するanti-PEG IgM応答に関する検討,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新規胃がん腹膜播種治療開発のためのカチオン性リポソーム腹腔内投与の有用性探索,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PEGリポソーム頻回投与時の課題であるABC現象は，アルブミン修飾によって克服可能であるか?,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蔵田 靖子,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田端 雅弘, 二宮 崇, 渡邊 洋美, 中西 将元, 槇本 剛, 秦 雄介, 狩野 裕久, 西井 和也, 木浦 勝行, 北村 佳久, 千堂 年昭 : </w:t>
      </w:r>
      <w:r>
        <w:rPr>
          <w:rFonts w:ascii="" w:hAnsi="" w:cs="" w:eastAsia=""/>
          <w:b w:val="false"/>
          <w:i w:val="false"/>
          <w:strike w:val="false"/>
          <w:color w:val="000000"/>
          <w:sz w:val="20"/>
          <w:u w:val="none"/>
        </w:rPr>
        <w:t xml:space="preserve">血中抗PEG抗体がペグフィルグラスチムの有効性に与える影響に関する探索的検討,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(l-OHP)による末梢神経障害を緩和するDDS技術,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陽子, 藤本 麻葉,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曾根 献文, 森 繭代, 足立 克之, 長阪 一憲, 有本 貴英, 織田 克利,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藤井 知行 : </w:t>
      </w:r>
      <w:r>
        <w:rPr>
          <w:rFonts w:ascii="" w:hAnsi="" w:cs="" w:eastAsia=""/>
          <w:b w:val="false"/>
          <w:i w:val="false"/>
          <w:strike w:val="false"/>
          <w:color w:val="000000"/>
          <w:sz w:val="20"/>
          <w:u w:val="none"/>
        </w:rPr>
        <w:t xml:space="preserve">ヒトにおける抗 PEG IgM 抗体の産生と PLD 投与への影響,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DDSを基盤とするRNAi医薬の開発, </w:t>
      </w:r>
      <w:r>
        <w:rPr>
          <w:rFonts w:ascii="" w:hAnsi="" w:cs="" w:eastAsia=""/>
          <w:b w:val="false"/>
          <w:i w:val="true"/>
          <w:strike w:val="false"/>
          <w:color w:val="000000"/>
          <w:sz w:val="20"/>
          <w:u w:val="none"/>
        </w:rPr>
        <w:t xml:space="preserve">日本薬物動態学会第31回年会,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抗がん剤封入リポソームとの併用によるがんワクチン効果の増強に関する検討,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PEG修飾有機シリカ粒子に対する免疫応答に関する検討,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真也,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Emam Emam Abdallah Sherif,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Doxorubicin投与による血清中Exosome分泌変化に関する検討,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胃がん腹膜播種治療における腹腔内投与カチオン性リポソームの有用性に関する検討,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 liposome とTAS-102併用による抗腫瘍効果の検討,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PEGリポソームへのアルブミン修飾は，抗PEG抗体の産生を抑制する,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新規酸化ストレス早期発見に向けた血清パースルフィド定量の有用性評価,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