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Ken Konaka,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Hirotaka Nishisako,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Pemetrexed-induced rash may be prevented by supplementary corticosteroids,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1752-1756,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Yukinari Kato,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Hiroharu Oki, Masashi Fukayama,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 K. Kaneko : </w:t>
      </w:r>
      <w:r>
        <w:rPr>
          <w:rFonts w:ascii="" w:hAnsi="" w:cs="" w:eastAsia=""/>
          <w:b w:val="false"/>
          <w:i w:val="false"/>
          <w:strike w:val="false"/>
          <w:color w:val="000000"/>
          <w:sz w:val="20"/>
          <w:u w:val="none"/>
        </w:rPr>
        <w:t xml:space="preserve">The chimeric antibody chLpMab-7 targeting human podoplanin suppresses pulmonary metastasis via ADCC and CDC rather than via its neutralizing activity,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36003-36018,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Sakiko Kobayashi, Lila Selim Ahmed Ali Abu Amr, N Eldin Essam, Chihiro Katoh,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therapeutic approach for the treatment of malignant pleural mesothelioma via the intrapleural administration of liposomal pemetrexed,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220, </w:t>
      </w:r>
      <w:r>
        <w:rPr>
          <w:rFonts w:ascii="" w:hAnsi="" w:cs="" w:eastAsia=""/>
          <w:b w:val="false"/>
          <w:i w:val="false"/>
          <w:strike w:val="false"/>
          <w:color w:val="000000"/>
          <w:sz w:val="20"/>
          <w:u w:val="none"/>
        </w:rPr>
        <w:t>29-36,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Konaka, Kouta Moriyama,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Takahiro Nishisako,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Ephedra protects vascular endothelium cells from vinorelbine-induced cytotoxicity by preserving endothelial nitric oxide synthase activity,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74-80,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Ifosfamide and etoposide chemotherapy may interact with warfarin, enhancing the warfarin-induced anticoagulant response,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58-61, 2015.</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Shuji Fushitani,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pharmacist interventions in patients treated with anti-methicillin-resistant Staphylococcus aureus agents in a hematological ward,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295-300,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Eldin Essam, Lila Selim Ahmed Ali Abu Amr,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Encapsulation in a rapid-release liposomal formulation enhances the anti-tumor efficacy of pemetrexed in a murine solid mesothelioma-xenograft model,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false"/>
          <w:strike w:val="false"/>
          <w:color w:val="000000"/>
          <w:sz w:val="20"/>
          <w:u w:val="none"/>
        </w:rPr>
        <w:t>60-66,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効果的な実務実習に向けたアクティブ・ラーニングの取り組み,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133-137, 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今求められているNSTと薬剤師の役割: 臨床・研究・教育を柱とするNST活動の実践, </w:t>
      </w:r>
      <w:r>
        <w:rPr>
          <w:rFonts w:ascii="" w:hAnsi="" w:cs="" w:eastAsia=""/>
          <w:b w:val="false"/>
          <w:i w:val="true"/>
          <w:strike w:val="false"/>
          <w:color w:val="000000"/>
          <w:sz w:val="20"/>
          <w:u w:val="none"/>
        </w:rPr>
        <w:t xml:space="preserve">薬事新報, </w:t>
      </w:r>
      <w:r>
        <w:rPr>
          <w:rFonts w:ascii="" w:hAnsi="" w:cs="" w:eastAsia=""/>
          <w:b w:val="true"/>
          <w:i w:val="false"/>
          <w:strike w:val="false"/>
          <w:color w:val="000000"/>
          <w:sz w:val="20"/>
          <w:u w:val="none"/>
        </w:rPr>
        <w:t xml:space="preserve">2921, </w:t>
      </w:r>
      <w:r>
        <w:rPr>
          <w:rFonts w:ascii="" w:hAnsi="" w:cs="" w:eastAsia=""/>
          <w:b w:val="false"/>
          <w:i w:val="false"/>
          <w:strike w:val="false"/>
          <w:color w:val="000000"/>
          <w:sz w:val="20"/>
          <w:u w:val="none"/>
        </w:rPr>
        <w:t>1306-1310, 2015年12月.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Shuji Fushitani, Takumi Sakurada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Pharmacist interventions can improve clinical outcomes in patients treated with anti-methicillin-resistant Staphylococcus aureus agents in a hematological ward, </w:t>
      </w:r>
      <w:r>
        <w:rPr>
          <w:rFonts w:ascii="" w:hAnsi="" w:cs="" w:eastAsia=""/>
          <w:b w:val="false"/>
          <w:i w:val="true"/>
          <w:strike w:val="false"/>
          <w:color w:val="000000"/>
          <w:sz w:val="20"/>
          <w:u w:val="none"/>
        </w:rPr>
        <w:t xml:space="preserve">50th ASHP Midyear Clinical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Dec.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光応答性補助基を用いた4成分One-pot NCL法の開発,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賢裕,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標的タンパク質の高効率同定を可能とするケミカルツールの開発研究,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傳田 将也,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N-Sアシル基転移反応を基盤としたin cellタンパク質ラベル化法の開発, </w:t>
      </w:r>
      <w:r>
        <w:rPr>
          <w:rFonts w:ascii="" w:hAnsi="" w:cs="" w:eastAsia=""/>
          <w:b w:val="false"/>
          <w:i w:val="true"/>
          <w:strike w:val="false"/>
          <w:color w:val="000000"/>
          <w:sz w:val="20"/>
          <w:u w:val="none"/>
        </w:rPr>
        <w:t xml:space="preserve">第47回若手ペプチド夏の勉強会,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光応答型チオエステル等価体を利用した多成分One-pot NCL法の開発,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折原 賢祐,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標的タンパク質の効率的精製および選択的ラベル化を可能とするケミカルツールの開発研究,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タンパク質自己編集システムを範としたアミド結合切断反応の開発,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チアゾール含有環状ペプチドTrichamideの合成研究, </w:t>
      </w:r>
      <w:r>
        <w:rPr>
          <w:rFonts w:ascii="" w:hAnsi="" w:cs="" w:eastAsia=""/>
          <w:b w:val="false"/>
          <w:i w:val="true"/>
          <w:strike w:val="false"/>
          <w:color w:val="000000"/>
          <w:sz w:val="20"/>
          <w:u w:val="none"/>
        </w:rPr>
        <w:t xml:space="preserve">第三十一回若手化学者のための化学道場, </w:t>
      </w:r>
      <w:r>
        <w:rPr>
          <w:rFonts w:ascii="" w:hAnsi="" w:cs="" w:eastAsia=""/>
          <w:b w:val="false"/>
          <w:i w:val="false"/>
          <w:strike w:val="false"/>
          <w:color w:val="000000"/>
          <w:sz w:val="20"/>
          <w:u w:val="none"/>
        </w:rPr>
        <w:t>2015年8月.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非天然型アミノ酸を含むタンパク質の調製を志向したタンパク質完全化学合成法の開拓, </w:t>
      </w:r>
      <w:r>
        <w:rPr>
          <w:rFonts w:ascii="" w:hAnsi="" w:cs="" w:eastAsia=""/>
          <w:b w:val="false"/>
          <w:i w:val="true"/>
          <w:strike w:val="false"/>
          <w:color w:val="000000"/>
          <w:sz w:val="20"/>
          <w:u w:val="none"/>
        </w:rPr>
        <w:t xml:space="preserve">第64回高分子討論会(特定テーマ 融合マテリアルの精密構造制御と機能創製), </w:t>
      </w:r>
      <w:r>
        <w:rPr>
          <w:rFonts w:ascii="" w:hAnsi="" w:cs="" w:eastAsia=""/>
          <w:b w:val="false"/>
          <w:i w:val="false"/>
          <w:strike w:val="false"/>
          <w:color w:val="000000"/>
          <w:sz w:val="20"/>
          <w:u w:val="none"/>
        </w:rPr>
        <w:t>2015年9月.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新規ヒトキメラ型抗ポドプラニン抗体NZ-12の悪性胸膜中皮腫に対する抗腫瘍効果,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 ∼Scr補正の検証∼, </w:t>
      </w:r>
      <w:r>
        <w:rPr>
          <w:rFonts w:ascii="" w:hAnsi="" w:cs="" w:eastAsia=""/>
          <w:b w:val="false"/>
          <w:i w:val="true"/>
          <w:strike w:val="false"/>
          <w:color w:val="000000"/>
          <w:sz w:val="20"/>
          <w:u w:val="none"/>
        </w:rPr>
        <w:t xml:space="preserve">第9回 日本腎臓病薬物療法学会 学術大会2015,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α-イミノカルボン酸誘導体の効率的合成法の開発と非天然α-アミノ酸合成への応用,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岩本 和也, 坂本 健,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 (SEAlide)を基盤としたタンパク質-ペプチドコンジュゲーション法の開発, </w:t>
      </w:r>
      <w:r>
        <w:rPr>
          <w:rFonts w:ascii="" w:hAnsi="" w:cs="" w:eastAsia=""/>
          <w:b w:val="false"/>
          <w:i w:val="true"/>
          <w:strike w:val="false"/>
          <w:color w:val="000000"/>
          <w:sz w:val="20"/>
          <w:u w:val="none"/>
        </w:rPr>
        <w:t xml:space="preserve">第41回反応と合成の進歩シンポジウム,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栗本 慎一郎,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雲南省産伝統薬物に関する研究(26)–Gentiana rigescensの成分研究(6)–, </w:t>
      </w:r>
      <w:r>
        <w:rPr>
          <w:rFonts w:ascii="" w:hAnsi="" w:cs="" w:eastAsia=""/>
          <w:b w:val="false"/>
          <w:i w:val="true"/>
          <w:strike w:val="false"/>
          <w:color w:val="000000"/>
          <w:sz w:val="20"/>
          <w:u w:val="none"/>
        </w:rPr>
        <w:t xml:space="preserve">第54回日本薬学会中国四国支部学術大会, </w:t>
      </w:r>
      <w:r>
        <w:rPr>
          <w:rFonts w:ascii="" w:hAnsi="" w:cs="" w:eastAsia=""/>
          <w:b w:val="false"/>
          <w:i w:val="false"/>
          <w:strike w:val="false"/>
          <w:color w:val="000000"/>
          <w:sz w:val="20"/>
          <w:u w:val="none"/>
        </w:rPr>
        <w:t>124, 2015年10月.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松下 剛史, 片桐 彩人,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分岐鎖オリゴグリセロールを用いたPaclitaxelの物性及び薬効の改善,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病院・薬局実務実習における実習生の主体性育成に向けての取組み:課題発見型レポートの効果の検証,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徳島大学病院における模擬体験型学習を用いた実務実習の評価,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抗MRSA薬を用いた治療に対する薬剤師介入の有用性:プロトコルに基づく薬物治療管理と多職種介入による臨床効果及び医療経済効果,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弥生,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NSAIDsの種類及び服薬期間，頻度と発癌リスクに関するメタ解析,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イリノテカンによる好中球減少症に対するアルカリ化剤の効果,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西迫 寛隆, 中川 博之,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上村 卓広,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当院におけるカンジダ血症治療に対するガイドライン遵守率向上への取り組み, </w:t>
      </w:r>
      <w:r>
        <w:rPr>
          <w:rFonts w:ascii="" w:hAnsi="" w:cs="" w:eastAsia=""/>
          <w:b w:val="false"/>
          <w:i w:val="true"/>
          <w:strike w:val="false"/>
          <w:color w:val="000000"/>
          <w:sz w:val="20"/>
          <w:u w:val="none"/>
        </w:rPr>
        <w:t xml:space="preserve">第54回日本薬学会・日本薬剤師会・日本病院薬剤師会中国四国支部学術大会,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院内MRSA分布へ来院者が及ぼす影響, </w:t>
      </w:r>
      <w:r>
        <w:rPr>
          <w:rFonts w:ascii="" w:hAnsi="" w:cs="" w:eastAsia=""/>
          <w:b w:val="false"/>
          <w:i w:val="true"/>
          <w:strike w:val="false"/>
          <w:color w:val="000000"/>
          <w:sz w:val="20"/>
          <w:u w:val="none"/>
        </w:rPr>
        <w:t xml:space="preserve">第25回日本医療薬学会年会,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薬学体験実習における屋根瓦方式導入の有用性, </w:t>
      </w:r>
      <w:r>
        <w:rPr>
          <w:rFonts w:ascii="" w:hAnsi="" w:cs="" w:eastAsia=""/>
          <w:b w:val="false"/>
          <w:i w:val="true"/>
          <w:strike w:val="false"/>
          <w:color w:val="000000"/>
          <w:sz w:val="20"/>
          <w:u w:val="none"/>
        </w:rPr>
        <w:t xml:space="preserve">第54回日本薬学会・日本薬剤師会・日本病院薬剤師会中国四国支部学術大会 (高知),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花房 剛志,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生田 賢治, 小中 健,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自家末梢血幹細胞移植併用大量化学療法施行時の味覚障害に対するクライオセラピーの有用性,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実態調査からみる来院者が院内MRSAの伝播に及ぼす影響,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伏谷 秀治, 坂本 久美子,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管理ツールによる臨床検査値を指標とした副作用モニタリングの効率化, </w:t>
      </w:r>
      <w:r>
        <w:rPr>
          <w:rFonts w:ascii="" w:hAnsi="" w:cs="" w:eastAsia=""/>
          <w:b w:val="false"/>
          <w:i w:val="true"/>
          <w:strike w:val="false"/>
          <w:color w:val="000000"/>
          <w:sz w:val="20"/>
          <w:u w:val="none"/>
        </w:rPr>
        <w:t xml:space="preserve">第54回中国四国支部学術大会(高知),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宮島 凜, 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peptide thioesters from naturally occuring sequences using a chemical protocol,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千明,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intein-inspired peptide bond processing device, </w:t>
      </w:r>
      <w:r>
        <w:rPr>
          <w:rFonts w:ascii="" w:hAnsi="" w:cs="" w:eastAsia=""/>
          <w:b w:val="false"/>
          <w:i w:val="true"/>
          <w:strike w:val="false"/>
          <w:color w:val="000000"/>
          <w:sz w:val="20"/>
          <w:u w:val="none"/>
        </w:rPr>
        <w:t xml:space="preserve">第52回ペプチド討論会,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病棟における漢方薬活用の実際と問題点, </w:t>
      </w:r>
      <w:r>
        <w:rPr>
          <w:rFonts w:ascii="" w:hAnsi="" w:cs="" w:eastAsia=""/>
          <w:b w:val="false"/>
          <w:i w:val="true"/>
          <w:strike w:val="false"/>
          <w:color w:val="000000"/>
          <w:sz w:val="20"/>
          <w:u w:val="none"/>
        </w:rPr>
        <w:t xml:space="preserve">第25回 日本医療薬学会年会, </w:t>
      </w:r>
      <w:r>
        <w:rPr>
          <w:rFonts w:ascii="" w:hAnsi="" w:cs="" w:eastAsia=""/>
          <w:b w:val="false"/>
          <w:i w:val="false"/>
          <w:strike w:val="false"/>
          <w:color w:val="000000"/>
          <w:sz w:val="20"/>
          <w:u w:val="none"/>
        </w:rPr>
        <w:t>2015年11月.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沙綾, 酒井 美由希, 多田 智紀, 大星 航, 佐藤 瑞樹,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NK様細胞KHYG-1を用いたNK細胞活性評価指標の検討,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美由希, 小林 沙綾, 多田 智紀, 大星 航, 植木 春香,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血小板モデル細胞を用いた各種薬剤併用における薬剤効果·作用の評価, </w:t>
      </w:r>
      <w:r>
        <w:rPr>
          <w:rFonts w:ascii="" w:hAnsi="" w:cs="" w:eastAsia=""/>
          <w:b w:val="false"/>
          <w:i w:val="true"/>
          <w:strike w:val="false"/>
          <w:color w:val="000000"/>
          <w:sz w:val="20"/>
          <w:u w:val="none"/>
        </w:rPr>
        <w:t xml:space="preserve">第39回 徳島県医学検査学会, </w:t>
      </w:r>
      <w:r>
        <w:rPr>
          <w:rFonts w:ascii="" w:hAnsi="" w:cs="" w:eastAsia=""/>
          <w:b w:val="false"/>
          <w:i w:val="false"/>
          <w:strike w:val="false"/>
          <w:color w:val="000000"/>
          <w:sz w:val="20"/>
          <w:u w:val="none"/>
        </w:rPr>
        <w:t>2015年12月.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村上 明希, 田中 里奈,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アルカリ化剤はイリノテカンによる好中球減少症を予防する, </w:t>
      </w:r>
      <w:r>
        <w:rPr>
          <w:rFonts w:ascii="" w:hAnsi="" w:cs="" w:eastAsia=""/>
          <w:b w:val="false"/>
          <w:i w:val="true"/>
          <w:strike w:val="false"/>
          <w:color w:val="000000"/>
          <w:sz w:val="20"/>
          <w:u w:val="none"/>
        </w:rPr>
        <w:t xml:space="preserve">第252回徳島医学会学術集会(徳島), </w:t>
      </w:r>
      <w:r>
        <w:rPr>
          <w:rFonts w:ascii="" w:hAnsi="" w:cs="" w:eastAsia=""/>
          <w:b w:val="false"/>
          <w:i w:val="false"/>
          <w:strike w:val="false"/>
          <w:color w:val="000000"/>
          <w:sz w:val="20"/>
          <w:u w:val="none"/>
        </w:rPr>
        <w:t>2016年2月.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Pharmacists in Japan and Vision of the Future- Focus on Community Pharmacy, </w:t>
      </w:r>
      <w:r>
        <w:rPr>
          <w:rFonts w:ascii="" w:hAnsi="" w:cs="" w:eastAsia=""/>
          <w:b w:val="false"/>
          <w:i w:val="true"/>
          <w:strike w:val="false"/>
          <w:color w:val="000000"/>
          <w:sz w:val="20"/>
          <w:u w:val="none"/>
        </w:rPr>
        <w:t xml:space="preserve">第2回韓国・徳島大学薬学部学生交流シンポジウム, </w:t>
      </w:r>
      <w:r>
        <w:rPr>
          <w:rFonts w:ascii="" w:hAnsi="" w:cs="" w:eastAsia=""/>
          <w:b w:val="false"/>
          <w:i w:val="false"/>
          <w:strike w:val="false"/>
          <w:color w:val="000000"/>
          <w:sz w:val="20"/>
          <w:u w:val="none"/>
        </w:rPr>
        <w:t>Feb.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薬局実務実習における能動的な学びの促進と課題解決能力の醸成に向けた連携指導の検討, </w:t>
      </w:r>
      <w:r>
        <w:rPr>
          <w:rFonts w:ascii="" w:hAnsi="" w:cs="" w:eastAsia=""/>
          <w:b w:val="false"/>
          <w:i w:val="true"/>
          <w:strike w:val="false"/>
          <w:color w:val="000000"/>
          <w:sz w:val="20"/>
          <w:u w:val="none"/>
        </w:rPr>
        <w:t xml:space="preserve">日本薬学会第136年会(横浜),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花房 剛志,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自家造血幹細胞移植併用大量化学療法における味覚障害の発現に関与する危険因子の探索,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小中 健, 花房 剛志, 田中 恭平,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パクリタキセル誘発性神経障害に対する漢方製剤抽出物の影響, </w:t>
      </w:r>
      <w:r>
        <w:rPr>
          <w:rFonts w:ascii="" w:hAnsi="" w:cs="" w:eastAsia=""/>
          <w:b w:val="false"/>
          <w:i w:val="true"/>
          <w:strike w:val="false"/>
          <w:color w:val="000000"/>
          <w:sz w:val="20"/>
          <w:u w:val="none"/>
        </w:rPr>
        <w:t xml:space="preserve">日本薬学会第136 年会( 横浜),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孫 漢董, 李 順林,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雲南省産伝統薬物に関する研究(27)–Gentiana rigescensの成分研究–, </w:t>
      </w:r>
      <w:r>
        <w:rPr>
          <w:rFonts w:ascii="" w:hAnsi="" w:cs="" w:eastAsia=""/>
          <w:b w:val="false"/>
          <w:i w:val="true"/>
          <w:strike w:val="false"/>
          <w:color w:val="000000"/>
          <w:sz w:val="20"/>
          <w:u w:val="none"/>
        </w:rPr>
        <w:t xml:space="preserve">日本薬学会第136年会,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 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悪性胸膜中皮腫同所移植マウスに対する抗ポドプラニン抗体NZ-12とペメトレキセドの併用効果の検討, </w:t>
      </w:r>
      <w:r>
        <w:rPr>
          <w:rFonts w:ascii="" w:hAnsi="" w:cs="" w:eastAsia=""/>
          <w:b w:val="false"/>
          <w:i w:val="true"/>
          <w:strike w:val="false"/>
          <w:color w:val="000000"/>
          <w:sz w:val="20"/>
          <w:u w:val="none"/>
        </w:rPr>
        <w:t xml:space="preserve">日本薬学会第136年会, </w:t>
      </w:r>
      <w:r>
        <w:rPr>
          <w:rFonts w:ascii="" w:hAnsi="" w:cs="" w:eastAsia=""/>
          <w:b w:val="false"/>
          <w:i w:val="false"/>
          <w:strike w:val="false"/>
          <w:color w:val="000000"/>
          <w:sz w:val="20"/>
          <w:u w:val="none"/>
        </w:rPr>
        <w:t>2016年3月.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和也,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坂本 健, 佐藤 浩平,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NCL法を利用したペプチド–タンパク質コンジュゲーション法の開発研究, </w:t>
      </w:r>
      <w:r>
        <w:rPr>
          <w:rFonts w:ascii="" w:hAnsi="" w:cs="" w:eastAsia=""/>
          <w:b w:val="false"/>
          <w:i w:val="true"/>
          <w:strike w:val="false"/>
          <w:color w:val="000000"/>
          <w:sz w:val="20"/>
          <w:u w:val="none"/>
        </w:rPr>
        <w:t xml:space="preserve">第6回夏の生物系勉強会, </w:t>
      </w:r>
      <w:r>
        <w:rPr>
          <w:rFonts w:ascii="" w:hAnsi="" w:cs="" w:eastAsia=""/>
          <w:b w:val="false"/>
          <w:i w:val="false"/>
          <w:strike w:val="false"/>
          <w:color w:val="000000"/>
          <w:sz w:val="20"/>
          <w:u w:val="none"/>
        </w:rPr>
        <w:t>2015年8月.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3979-3985,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780-788, 2016.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1198-1205,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382-396,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1459-1461,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768-777,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48-50, 2016年.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104-112, 2017.</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439-443,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157-162,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564-567, 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22480-22497, 2018.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1049-1058,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62-70,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45-51,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749-753, 2023.</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561-571,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56-62,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584-590,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101530, 2023.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e075612,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1322-1331,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PDE5 Inhibitors and Aneurysm/Arterial Dissection: A Pharmacovigilance Study Using WHO Safety Database,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134-140,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2221-2226,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福田 仁, 久保 亨, 兵頭 勇己, 北岡 裕章, 浜田 幸宏 : </w:t>
      </w:r>
      <w:r>
        <w:rPr>
          <w:rFonts w:ascii="" w:hAnsi="" w:cs="" w:eastAsia=""/>
          <w:b w:val="false"/>
          <w:i w:val="false"/>
          <w:strike w:val="false"/>
          <w:color w:val="000000"/>
          <w:sz w:val="20"/>
          <w:u w:val="none"/>
        </w:rPr>
        <w:t xml:space="preserve">慢性便秘症の既往が急性非代償性心不全患者の生命予後に与える影響, </w:t>
      </w:r>
      <w:r>
        <w:rPr>
          <w:rFonts w:ascii="" w:hAnsi="" w:cs="" w:eastAsia=""/>
          <w:b w:val="false"/>
          <w:i w:val="true"/>
          <w:strike w:val="false"/>
          <w:color w:val="000000"/>
          <w:sz w:val="20"/>
          <w:u w:val="none"/>
        </w:rPr>
        <w:t xml:space="preserve">日本循環器学会学術集会,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感染症薬学のひきだし: 疾患・治療・制御の基本から応用まで, 2025年3月.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118-123,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e1214,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Kaito Tsujinaka, Honoka Nishi, Syuto Itokazu, Tatsumi Miyata, Masateru Kondo, Toshihiko Yoshioka,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Maki Sato, Mizusa Hyodo,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Unveiling the association between fluoroquinolones and aortic diseases using real-world database analysis and pharmacological experiments,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 </w:t>
      </w:r>
      <w:r>
        <w:rPr>
          <w:rFonts w:ascii="" w:hAnsi="" w:cs="" w:eastAsia=""/>
          <w:b w:val="false"/>
          <w:i w:val="false"/>
          <w:strike w:val="false"/>
          <w:color w:val="000000"/>
          <w:sz w:val="20"/>
          <w:u w:val="none"/>
        </w:rPr>
        <w:t>117418, 2024.</w:t>
      </w:r>
    </w:p>
    <w:p>
      <w:pPr>
        <w:numPr>
          <w:numId w:val="1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105863, 2024.</w:t>
      </w:r>
    </w:p>
    <w:p>
      <w:pPr>
        <w:numPr>
          <w:numId w:val="14"/>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180, </w:t>
      </w:r>
      <w:r>
        <w:rPr>
          <w:rFonts w:ascii="" w:hAnsi="" w:cs="" w:eastAsia=""/>
          <w:b w:val="false"/>
          <w:i w:val="false"/>
          <w:strike w:val="false"/>
          <w:color w:val="000000"/>
          <w:sz w:val="20"/>
          <w:u w:val="none"/>
        </w:rPr>
        <w:t>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Yagi, Narika Yanagisawa, Shinya Higuchi, Moemi Okazaki,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Yu Arakawa, Tomohito Kadota, Yu Kawanishi, Hitoshi Fukuda, Tetsuya Ueba, Yuka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Outcome evaluation of pharmacist-physician collaborative protocol-based antimicrobial treatment for hospitalized stroke patients with aspiration pneumonia,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102528, 2024.</w:t>
      </w:r>
    </w:p>
    <w:p>
      <w:pPr>
        <w:numPr>
          <w:numId w:val="14"/>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2021-2027,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Kaito Tsujinaka, Marina Kanno, Atsushi Ogawa,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ROLE OF UPADACITINIB IN CYTOMEGALOVIRUS COLITIS RECURRENCE, </w:t>
      </w:r>
      <w:r>
        <w:rPr>
          <w:rFonts w:ascii="" w:hAnsi="" w:cs="" w:eastAsia=""/>
          <w:b w:val="false"/>
          <w:i w:val="true"/>
          <w:strike w:val="false"/>
          <w:color w:val="000000"/>
          <w:sz w:val="20"/>
          <w:u w:val="none"/>
        </w:rPr>
        <w:t xml:space="preserve">European Journal of Case Reports in Internal Medicine,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Tomoaki Ishida, Yui Nagao,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Kohei Jobu, Yukihiro Hamada,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D Supplementation and Allergic Rhinitis: A Systematic Review and Meta-Analysis,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Kono,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Shiho Ueta,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Toxicity Profile of Macrolides Investigated Using VigiBase Data: A Pharmacovigilance Study., </w:t>
      </w:r>
      <w:r>
        <w:rPr>
          <w:rFonts w:ascii="" w:hAnsi="" w:cs="" w:eastAsia=""/>
          <w:b w:val="false"/>
          <w:i w:val="true"/>
          <w:strike w:val="false"/>
          <w:color w:val="000000"/>
          <w:sz w:val="20"/>
          <w:u w:val="single"/>
        </w:rPr>
        <w:t>Cardiovascular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498-506, 2025.</w:t>
      </w:r>
    </w:p>
    <w:p>
      <w:pPr>
        <w:numPr>
          <w:numId w:val="14"/>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Toru Kubo, Tomoyuki Hamada, Hitoshi Fukuda, Yuki Hyohdoh, Kazuya Kawai, Yoko Nakaoka, Toshikazu Yabe, Takashi Furuno, Eisuke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Kohei Jobu,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Yukihiro Hamada,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predictors of infection-related rehospitalization in older patients with heart failure in Japan,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543-552, 2025.</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Ogawa Atsushi, Hyodo Mizusa,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 are bound to a multiprotein complex containing NHE3, and it's causing functional interactions,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Sep.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Kanda Masaya,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Bando Takashi, Ishida Shunsuke, Itokazu Shuto,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strategy to prevent cisplatin-induced kidney injury by targeting MATE-type transporters, </w:t>
      </w:r>
      <w:r>
        <w:rPr>
          <w:rFonts w:ascii="" w:hAnsi="" w:cs="" w:eastAsia=""/>
          <w:b w:val="false"/>
          <w:i w:val="true"/>
          <w:strike w:val="false"/>
          <w:color w:val="000000"/>
          <w:sz w:val="20"/>
          <w:u w:val="none"/>
        </w:rPr>
        <w:t xml:space="preserve">ISSX/JSSX 2024 Meeting, </w:t>
      </w:r>
      <w:r>
        <w:rPr>
          <w:rFonts w:ascii="" w:hAnsi="" w:cs="" w:eastAsia=""/>
          <w:b w:val="false"/>
          <w:i w:val="false"/>
          <w:strike w:val="false"/>
          <w:color w:val="000000"/>
          <w:sz w:val="20"/>
          <w:u w:val="none"/>
        </w:rPr>
        <w:t>ホノルル, Sep. 2024.</w:t>
      </w:r>
    </w:p>
    <w:p>
      <w:pPr>
        <w:numPr>
          <w:numId w:val="14"/>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小川 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新田 侑生, 櫻田 巧, 桐野 靖, 平井 啓太,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内藤 隆文,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田崎 嘉一,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医療ビッグデータ解析を基盤としたラモトリギン誘発皮膚障害発症リスクに影響する薬剤の探索,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幸宏 : </w:t>
      </w:r>
      <w:r>
        <w:rPr>
          <w:rFonts w:ascii="" w:hAnsi="" w:cs="" w:eastAsia=""/>
          <w:b w:val="false"/>
          <w:i w:val="false"/>
          <w:strike w:val="false"/>
          <w:color w:val="000000"/>
          <w:sz w:val="20"/>
          <w:u w:val="none"/>
        </w:rPr>
        <w:t xml:space="preserve">生姜由来ELNsのマウスミクログリア由来BV2細胞に対する抗神経炎症作用,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常風 興平,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河端 祥生, 小林 稔季, 柏木 丈拡, 島村 智子, 浜田 幸宏 : </w:t>
      </w:r>
      <w:r>
        <w:rPr>
          <w:rFonts w:ascii="" w:hAnsi="" w:cs="" w:eastAsia=""/>
          <w:b w:val="false"/>
          <w:i w:val="false"/>
          <w:strike w:val="false"/>
          <w:color w:val="000000"/>
          <w:sz w:val="20"/>
          <w:u w:val="none"/>
        </w:rPr>
        <w:t xml:space="preserve">Lipopolysaccharide 誘発神経炎症モデルマウスに対するZingiber mioga花穂酢酸エチル抽出エキス の神経炎症抑制作用,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久保 亨, 濵田 知幸,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北岡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高齢心不全患者における長期入院の危険因子の検討, </w:t>
      </w:r>
      <w:r>
        <w:rPr>
          <w:rFonts w:ascii="" w:hAnsi="" w:cs="" w:eastAsia=""/>
          <w:b w:val="false"/>
          <w:i w:val="true"/>
          <w:strike w:val="false"/>
          <w:color w:val="000000"/>
          <w:sz w:val="20"/>
          <w:u w:val="none"/>
        </w:rPr>
        <w:t xml:space="preserve">第8回日本臨床薬理学会 中国・四国地方会,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石田 俊介, 櫻田 巧, 坂東 貴司,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石澤 有紀,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シスプラチン誘発腎臓障害の原因にアプローチする新たな予防戦略の開発, </w:t>
      </w:r>
      <w:r>
        <w:rPr>
          <w:rFonts w:ascii="" w:hAnsi="" w:cs="" w:eastAsia=""/>
          <w:b w:val="false"/>
          <w:i w:val="true"/>
          <w:strike w:val="false"/>
          <w:color w:val="000000"/>
          <w:sz w:val="20"/>
          <w:u w:val="none"/>
        </w:rPr>
        <w:t xml:space="preserve">第145回日本薬理学会近畿部会, </w:t>
      </w:r>
      <w:r>
        <w:rPr>
          <w:rFonts w:ascii="" w:hAnsi="" w:cs="" w:eastAsia=""/>
          <w:b w:val="false"/>
          <w:i w:val="false"/>
          <w:strike w:val="false"/>
          <w:color w:val="000000"/>
          <w:sz w:val="20"/>
          <w:u w:val="none"/>
        </w:rPr>
        <w:t>2024年7月.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森沢 惇平, 白石 久, 田村 尚久, 西村 さとみ,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石澤 啓介, 浜田 幸宏 : </w:t>
      </w:r>
      <w:r>
        <w:rPr>
          <w:rFonts w:ascii="" w:hAnsi="" w:cs="" w:eastAsia=""/>
          <w:b w:val="false"/>
          <w:i w:val="false"/>
          <w:strike w:val="false"/>
          <w:color w:val="000000"/>
          <w:sz w:val="20"/>
          <w:u w:val="none"/>
        </w:rPr>
        <w:t xml:space="preserve">オミックス解析を用いた蒼朮由来Exosome like nanoparticlesの神経炎症抑制作用に関する作用機序の解明, </w:t>
      </w:r>
      <w:r>
        <w:rPr>
          <w:rFonts w:ascii="" w:hAnsi="" w:cs="" w:eastAsia=""/>
          <w:b w:val="false"/>
          <w:i w:val="true"/>
          <w:strike w:val="false"/>
          <w:color w:val="000000"/>
          <w:sz w:val="20"/>
          <w:u w:val="none"/>
        </w:rPr>
        <w:t xml:space="preserve">日本生薬学会年会, </w:t>
      </w:r>
      <w:r>
        <w:rPr>
          <w:rFonts w:ascii="" w:hAnsi="" w:cs="" w:eastAsia=""/>
          <w:b w:val="false"/>
          <w:i w:val="false"/>
          <w:strike w:val="false"/>
          <w:color w:val="000000"/>
          <w:sz w:val="20"/>
          <w:u w:val="none"/>
        </w:rPr>
        <w:t>2024年8月.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髙岡 麻佑,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造血幹細胞移植治療成績向上を目指した移植前処置薬の作用増強薬の探索,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朋奈,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加納 菜々, 吉岡 俊彦,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シスプラチン誘発腎障害に対するSGLT2阻害薬の有効性の検証, </w:t>
      </w:r>
      <w:r>
        <w:rPr>
          <w:rFonts w:ascii="" w:hAnsi="" w:cs="" w:eastAsia=""/>
          <w:b w:val="false"/>
          <w:i w:val="true"/>
          <w:strike w:val="false"/>
          <w:color w:val="000000"/>
          <w:sz w:val="20"/>
          <w:u w:val="none"/>
        </w:rPr>
        <w:t xml:space="preserve">次世代を担う若手のための創薬・医療薬理シンポジウム2024, </w:t>
      </w:r>
      <w:r>
        <w:rPr>
          <w:rFonts w:ascii="" w:hAnsi="" w:cs="" w:eastAsia=""/>
          <w:b w:val="false"/>
          <w:i w:val="false"/>
          <w:strike w:val="false"/>
          <w:color w:val="000000"/>
          <w:sz w:val="20"/>
          <w:u w:val="none"/>
        </w:rPr>
        <w:t>2024年9月.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神農 麻里奈, 辻中 海斗, 小川 敦, 坂東 貴司, 新田 綾香, 運天 紘人, 中村 真悠, 里 和也,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潰瘍性大腸炎に対するウパダシチニブ投与によりサイトメガロウイルス腸炎が再燃した一例, </w:t>
      </w:r>
      <w:r>
        <w:rPr>
          <w:rFonts w:ascii="" w:hAnsi="" w:cs="" w:eastAsia=""/>
          <w:b w:val="false"/>
          <w:i w:val="true"/>
          <w:strike w:val="false"/>
          <w:color w:val="000000"/>
          <w:sz w:val="20"/>
          <w:u w:val="none"/>
        </w:rPr>
        <w:t xml:space="preserve">第34回日本医療薬学年会, </w:t>
      </w:r>
      <w:r>
        <w:rPr>
          <w:rFonts w:ascii="" w:hAnsi="" w:cs="" w:eastAsia=""/>
          <w:b w:val="false"/>
          <w:i w:val="false"/>
          <w:strike w:val="false"/>
          <w:color w:val="000000"/>
          <w:sz w:val="20"/>
          <w:u w:val="none"/>
        </w:rPr>
        <w:t>2024年11月.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Hitoshi Fukuda, Tomoaki Ishida, Toshihiko Yoshioka, Yu Kawanishi, Tomohito Kadota,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clazosentan-induced fluid retention in subarachnoid hemorrhage from the Japanese adverse event database,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