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猪熊 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科学技術予測センター,  (専門調査員 [2018年4月〜2019年3月]).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今西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第60回薬学教育者ワークショップ中国・四国 in 徳島,  (タスクフォース [2022年7月〜7月]).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今西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Cardiovascular Medicine,  (Review Editor on the Editorial Board of Cardiovascular Pharmacology and Drug Discovery [2023年8月]).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長﨑 裕加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徳島県国民保護協議会委員,  (委員 [2024年6月〜2025年5月]).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