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第60回薬学教育者ワークショップ中国・四国 in 徳島,  (タスクフォース [2022年7月〜7月]).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Cardiovascular Medicine,  (Review Editor on the Editorial Board of Cardiovascular Pharmacology and Drug Discovery [2023年8月]).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徳島県国民保護協議会委員,  (委員 [2024年6月〜2026年5月]).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徳島大学ダイバーシティ戦略推進室会議,  (構成員 [2023年4月〜2026年3月]).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徳島大学男女共同参画推進室,  (室員 [2023年4月〜2026年3月]).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徳島県国民保護協議会委員,  (委員 [2024年6月〜2026年5月]).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徳島大学ダイバーシティ戦略推進室会議,  (構成員 [2023年4月〜2026年3月]).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徳島大学薬学部中央機器室運営委員会,  (委員 [2025年4月〜2026年3月]).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徳島大学男女共同参画推進室,  (室員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