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一宮 昌司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2004年度工学部優秀教員表彰,THE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工学部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今枝 正夫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産業·化学機械と安全部門賞, 2003年度部門賞,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日本機械学会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2004年5月.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英 崇夫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日下 一也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卒業研究のプレゼンテーション評価とその展開, 日本工学教育協会賞「論文·論説賞」,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日本工学教育協会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2005年9月.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Masao Imaeda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2006.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一宮 昌司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平成17年度機械工学科優秀教育賞, 平成17年度機械工学科優秀教育賞,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機械工学科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2006年3月.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