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上保 徹志 : </w:t>
      </w:r>
      <w:r>
        <w:rPr>
          <w:rFonts w:ascii="" w:hAnsi="" w:cs="" w:eastAsia=""/>
          <w:b w:val="false"/>
          <w:i w:val="false"/>
          <w:strike w:val="false"/>
          <w:color w:val="000000"/>
          <w:sz w:val="20"/>
          <w:u w:val="none"/>
        </w:rPr>
        <w:t>距離測定装置，距離測定方法および距離測定プログラム, 特願2004-146358 (2004年5月), 特開2005-326345 (2005年11月), 特許第3768511号 (2006年2月).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口井 敏匡,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半導体集積回路，スキャン回路設計方法，テストパターン生成方法，および，スキャンテスト方法, 特願2004-225962 (2004年8月), 特開2006-047013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電源電流による検査容易化論理回路, 特願2006-112885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無極性a面窒化ガリウム単結晶の製造方法, 特願2005-25184 (2005年3月),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Ag-Sn合金を使ったNb3Sn極細多芯線の製造方法, 特願2005-158330 (2005年5月),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交流電源用発光装置, 特願2005-190406 (2005年6月),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若林 和博 : </w:t>
      </w:r>
      <w:r>
        <w:rPr>
          <w:rFonts w:ascii="" w:hAnsi="" w:cs="" w:eastAsia=""/>
          <w:b w:val="false"/>
          <w:i w:val="false"/>
          <w:strike w:val="false"/>
          <w:color w:val="000000"/>
          <w:sz w:val="20"/>
          <w:u w:val="none"/>
        </w:rPr>
        <w:t>距離測定装置，距離測定方法および距離測定プログラム, 特願2005-206798 (2005年7月), 特開2007-24671 (2007年2月), 特許第3784823号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III族窒化物半導体薄膜およびその製造方法並びにIII族窒化物半導体発光素子, 特願2005-250185 (2005年8月),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半導体装置用基材および製造方法, 特願2005-359876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半導体装置用基材およびその製造方法, 特願2005-359877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リー スンミン, 小池 正好 : </w:t>
      </w:r>
      <w:r>
        <w:rPr>
          <w:rFonts w:ascii="" w:hAnsi="" w:cs="" w:eastAsia=""/>
          <w:b w:val="false"/>
          <w:i w:val="false"/>
          <w:strike w:val="false"/>
          <w:color w:val="000000"/>
          <w:sz w:val="20"/>
          <w:u w:val="none"/>
        </w:rPr>
        <w:t>非極性a面窒化ガリウム単結晶の製造方法, 特願2006-47294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チョイ ラクジュン : </w:t>
      </w:r>
      <w:r>
        <w:rPr>
          <w:rFonts w:ascii="" w:hAnsi="" w:cs="" w:eastAsia=""/>
          <w:b w:val="false"/>
          <w:i w:val="false"/>
          <w:strike w:val="false"/>
          <w:color w:val="000000"/>
          <w:sz w:val="20"/>
          <w:u w:val="none"/>
        </w:rPr>
        <w:t>method of growing non-polar a-plane gallium nitride, 2006-077492 (Mar. 2006), .</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