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和弘,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小笠原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志郎, 劉 強, 木村 亮介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4-ピリドンおよびその製造方法, 特願2016-206798 (2016年10月), 特開2017-78042 (2017年4月),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特願2023-034250 (2023年3月), 特許第2023-034250号 (2023年3月).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