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(公害審査委員候補者 [1997年2月〜2008年2月], 廃棄物処理施設設置専門委員会委員 [1999年3月〜2007年3月]).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四国海洋技術研究会,  (運営委員 [2003年4月〜]).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光触媒協議会,  (特別会員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(公害審査委員候補者 [1997年2月〜2008年2月], 廃棄物処理施設設置専門委員会委員 [1999年3月〜2007年3月]).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四国海洋技術研究会,  (運営委員 [2003年4月〜]).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光触媒協議会,  (特別会員 [2000年4月〜]).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