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熊本大学くまもと水循環・減災研究教育センター,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熊本地震の痕跡からの学び(著書), 第44回熊日出版文化賞, 熊本日日新聞社,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熊本大学くまもと水循環・減災教育研究センター,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熊本地震の痕跡からの学び(著書), 令和4年度地盤工学会出版賞,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授業科目名「岩石と鉱物」, 教養教育賞(自然と技術, 受講者30名を超える授業), 徳島大学教養教育院, 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三波川変成帯の上昇機構解明，及び同帯からの地下深部情報の解読, 康楽賞, 公益財団法人康楽会,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