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Nishida, Shiho Ohmori, Risa Kakizono, Kunpei Kawai, Miyu Namba, Kazuki Okada, Ryota Yamagami, </w:t>
      </w: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Required Elements in tRNA for Methylation by the Eukaryotic tRNA (Guanine- N2-) Methyltransferase (Trm11-Trm112 Complex),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Taisei Shiraki, Takuma Hayashi, Jotaro Ozue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Amounts and Activity of the Wilms Tumor Suppressor Gene, wt1, Are Required for Normal Pronephros Development of Xenopus Embryos, </w:t>
      </w:r>
      <w:r>
        <w:rPr>
          <w:rFonts w:ascii="" w:hAnsi="" w:cs="" w:eastAsia=""/>
          <w:b w:val="false"/>
          <w:i w:val="true"/>
          <w:strike w:val="false"/>
          <w:color w:val="000000"/>
          <w:sz w:val="20"/>
          <w:u w:val="single"/>
        </w:rPr>
        <w:t>Journal of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Taisei Shiraki, Takuma Hayashi, Johtaroh Ozue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 amount and activity of the Wilms' tumor suppressor gene, WT1, is required for normal pronephros development of Xenopus embryos, </w:t>
      </w:r>
      <w:r>
        <w:rPr>
          <w:rFonts w:ascii="" w:hAnsi="" w:cs="" w:eastAsia=""/>
          <w:b w:val="false"/>
          <w:i w:val="true"/>
          <w:strike w:val="false"/>
          <w:color w:val="000000"/>
          <w:sz w:val="20"/>
          <w:u w:val="none"/>
        </w:rPr>
        <w:t xml:space="preserve">55th Annual Meeting of the Japanese Society for Developmental Biology,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授業の課題レポートの評価方法について, </w:t>
      </w:r>
      <w:r>
        <w:rPr>
          <w:rFonts w:ascii="" w:hAnsi="" w:cs="" w:eastAsia=""/>
          <w:b w:val="false"/>
          <w:i w:val="true"/>
          <w:strike w:val="false"/>
          <w:color w:val="000000"/>
          <w:sz w:val="20"/>
          <w:u w:val="none"/>
        </w:rPr>
        <w:t xml:space="preserve">第69回中国・四国地区大学教育研究会,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Kawai Kumpei, Nishida Yu, Ohomori Shiho, Kakizono Risa, Namba Miyu, Okada Kazuki, Yamagami Ryota,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Hori Hiroyuki : </w:t>
      </w:r>
      <w:r>
        <w:rPr>
          <w:rFonts w:ascii="" w:hAnsi="" w:cs="" w:eastAsia=""/>
          <w:b w:val="false"/>
          <w:i w:val="false"/>
          <w:strike w:val="false"/>
          <w:color w:val="000000"/>
          <w:sz w:val="20"/>
          <w:u w:val="none"/>
        </w:rPr>
        <w:t xml:space="preserve">Required Elements in tRNA for Methylation by the Eukaryotic tRNA (Guanine-N2-) Methyltransferase (Trm11-Trm112 Complex), </w:t>
      </w:r>
      <w:r>
        <w:rPr>
          <w:rFonts w:ascii="" w:hAnsi="" w:cs="" w:eastAsia=""/>
          <w:b w:val="false"/>
          <w:i w:val="true"/>
          <w:strike w:val="false"/>
          <w:color w:val="000000"/>
          <w:sz w:val="20"/>
          <w:u w:val="none"/>
        </w:rPr>
        <w:t xml:space="preserve">第23回日本RNA学会年会,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Liu Yancheng, Takagi Yuko, Sugijianto Milyadi, Nguyen Doung My Ken,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Hori Hiroyuki, Ho Kiong : </w:t>
      </w:r>
      <w:r>
        <w:rPr>
          <w:rFonts w:ascii="" w:hAnsi="" w:cs="" w:eastAsia=""/>
          <w:b w:val="false"/>
          <w:i w:val="false"/>
          <w:strike w:val="false"/>
          <w:color w:val="000000"/>
          <w:sz w:val="20"/>
          <w:u w:val="none"/>
        </w:rPr>
        <w:t xml:space="preserve">Archaeal ATP-Dependent RNA Ligase Plays a Role in C/D Box sRNA Circularization and Ribosomal RNA Processing, </w:t>
      </w:r>
      <w:r>
        <w:rPr>
          <w:rFonts w:ascii="" w:hAnsi="" w:cs="" w:eastAsia=""/>
          <w:b w:val="false"/>
          <w:i w:val="true"/>
          <w:strike w:val="false"/>
          <w:color w:val="000000"/>
          <w:sz w:val="20"/>
          <w:u w:val="none"/>
        </w:rPr>
        <w:t xml:space="preserve">第23回日本RNA学会年会,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白木 大靖, 林 太功磨, 尾末 城太郎,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ガン抑制遺伝子WT1はアフリカツメガエルの前腎形成に必要である,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太功磨, 田中 隆太郎, 吉田 美優, 中條 信成, 吉留 賢, 西嶋 達郎, 中島 圭介,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アフリカツメガエル初期胚における細胞周期制御因子MYT1およびWEE1Bの機能解析,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河合 薫平, 野利本 剛, 空 磨奈伽, 山上 龍太,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超好熱性アーキアThermococcus kodakarensisにおけるtRNAメチル化酵素Trm14の性質の解明,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対面授業と遠隔授業を取り入れた学生実習(生物学)の実践, </w:t>
      </w:r>
      <w:r>
        <w:rPr>
          <w:rFonts w:ascii="" w:hAnsi="" w:cs="" w:eastAsia=""/>
          <w:b w:val="false"/>
          <w:i w:val="true"/>
          <w:strike w:val="false"/>
          <w:color w:val="000000"/>
          <w:sz w:val="20"/>
          <w:u w:val="none"/>
        </w:rPr>
        <w:t xml:space="preserve">第14回理学系大学教育に関する研究フォーラム,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Swalla W Makabe Hannah I Jensen Alexander C A Fodor Jennifer Hsu William R Jeffery Noriyuki Satoh Billie J Kazuhiro : </w:t>
      </w:r>
      <w:r>
        <w:rPr>
          <w:rFonts w:ascii="" w:hAnsi="" w:cs="" w:eastAsia=""/>
          <w:b w:val="false"/>
          <w:i w:val="false"/>
          <w:strike w:val="false"/>
          <w:color w:val="000000"/>
          <w:sz w:val="20"/>
          <w:u w:val="none"/>
        </w:rPr>
        <w:t xml:space="preserve">Cymric, a Maternal and Zygotic HTK-16-Like SHARK Family Tyrosine Kinase Gene, Is Disrupted in Molgula occulta, a Tailless Ascidian, </w:t>
      </w:r>
      <w:r>
        <w:rPr>
          <w:rFonts w:ascii="" w:hAnsi="" w:cs="" w:eastAsia=""/>
          <w:b w:val="false"/>
          <w:i w:val="true"/>
          <w:strike w:val="false"/>
          <w:color w:val="000000"/>
          <w:sz w:val="20"/>
          <w:u w:val="single"/>
        </w:rPr>
        <w:t>The Biological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 Kohno, Asako Ito, Aya Okamoto, Ryota Yamagami, </w:t>
      </w: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Escherichia coli tRNA (Gm18) methyltransferase (TrmH) requires the correct localization of its methylation site (G18) in the D-loop for efficient methylation.,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順子, 徳島県立城北高等学校サイエンス部, 小川 誠,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米澤 義彦 : </w:t>
      </w:r>
      <w:r>
        <w:rPr>
          <w:rFonts w:ascii="" w:hAnsi="" w:cs="" w:eastAsia=""/>
          <w:b w:val="false"/>
          <w:i w:val="false"/>
          <w:strike w:val="false"/>
          <w:color w:val="000000"/>
          <w:sz w:val="20"/>
          <w:u w:val="none"/>
        </w:rPr>
        <w:t xml:space="preserve">徳島市内の都市的緑地に生育するカンサイタンポポとセイヨウタンポポの 雑種について,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65-76,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Hori Hiroyuki, Yamagami Ryota, Ishida Kazuo, Takuma Hiroyuki, Kusuba Hiroaki,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Ochi Anna, Iwashita Chikako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Tomikawa Chie : </w:t>
      </w:r>
      <w:r>
        <w:rPr>
          <w:rFonts w:ascii="" w:hAnsi="" w:cs="" w:eastAsia=""/>
          <w:b w:val="false"/>
          <w:i w:val="false"/>
          <w:strike w:val="false"/>
          <w:color w:val="000000"/>
          <w:sz w:val="20"/>
          <w:u w:val="none"/>
        </w:rPr>
        <w:t xml:space="preserve">Regulatory Factors for tRNA modifications in Thermus thermophilus, </w:t>
      </w:r>
      <w:r>
        <w:rPr>
          <w:rFonts w:ascii="" w:hAnsi="" w:cs="" w:eastAsia=""/>
          <w:b w:val="false"/>
          <w:i w:val="true"/>
          <w:strike w:val="false"/>
          <w:color w:val="000000"/>
          <w:sz w:val="20"/>
          <w:u w:val="none"/>
        </w:rPr>
        <w:t xml:space="preserve">International Workshop on Neotechnologies for ThermusQ initiative,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哲平, 山上 龍太, 鈴木 建夫,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tRNAの6位を2'-O-メチル化する新規 tRNAメチル化酵素の発見,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柊, 杉尾 譲, 河村 卓哉, 山上 龍太, 岡 夏央,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横川 隆志, 堀 弘幸 : </w:t>
      </w:r>
      <w:r>
        <w:rPr>
          <w:rFonts w:ascii="" w:hAnsi="" w:cs="" w:eastAsia=""/>
          <w:b w:val="false"/>
          <w:i w:val="false"/>
          <w:strike w:val="false"/>
          <w:color w:val="000000"/>
          <w:sz w:val="20"/>
          <w:u w:val="none"/>
        </w:rPr>
        <w:t xml:space="preserve">ArcS-RaSEA 複合体によるリジン転移反応の解析,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杉尾 譲, 山崎 颯太, 上田 隼也, 磯貝 亮, 松本 奈津美, 林 実, 山上 龍太,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冨川 千恵, 河村 卓哉, 堀 弘幸 : </w:t>
      </w:r>
      <w:r>
        <w:rPr>
          <w:rFonts w:ascii="" w:hAnsi="" w:cs="" w:eastAsia=""/>
          <w:b w:val="false"/>
          <w:i w:val="false"/>
          <w:strike w:val="false"/>
          <w:color w:val="000000"/>
          <w:sz w:val="20"/>
          <w:u w:val="none"/>
        </w:rPr>
        <w:t xml:space="preserve">第3のtRNA 4-チオウリジン合成経路をThermoplasma acidophilumは持つ, </w:t>
      </w:r>
      <w:r>
        <w:rPr>
          <w:rFonts w:ascii="" w:hAnsi="" w:cs="" w:eastAsia=""/>
          <w:b w:val="false"/>
          <w:i w:val="true"/>
          <w:strike w:val="false"/>
          <w:color w:val="000000"/>
          <w:sz w:val="20"/>
          <w:u w:val="none"/>
        </w:rPr>
        <w:t xml:space="preserve">第35回日本Archaea研究会,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Fujita Shu, Sugio Yuzuru, Kawamura Takuya, Yamagami Ryota, Oka Natsuhisa,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Yokogawa Takashi, Hori Hiroyuki : </w:t>
      </w:r>
      <w:r>
        <w:rPr>
          <w:rFonts w:ascii="" w:hAnsi="" w:cs="" w:eastAsia=""/>
          <w:b w:val="false"/>
          <w:i w:val="false"/>
          <w:strike w:val="false"/>
          <w:color w:val="000000"/>
          <w:sz w:val="20"/>
          <w:u w:val="none"/>
        </w:rPr>
        <w:t xml:space="preserve">Lysine-transfer reaction by the complex of ArcS and RaSEA for archaeosine biosynthesis in tRNA, </w:t>
      </w:r>
      <w:r>
        <w:rPr>
          <w:rFonts w:ascii="" w:hAnsi="" w:cs="" w:eastAsia=""/>
          <w:b w:val="false"/>
          <w:i w:val="true"/>
          <w:strike w:val="false"/>
          <w:color w:val="000000"/>
          <w:sz w:val="20"/>
          <w:u w:val="none"/>
        </w:rPr>
        <w:t xml:space="preserve">第24回日本RNA学会年会,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田上 雄太, 西山 剛司, 表 美智子 : </w:t>
      </w:r>
      <w:r>
        <w:rPr>
          <w:rFonts w:ascii="" w:hAnsi="" w:cs="" w:eastAsia=""/>
          <w:b w:val="false"/>
          <w:i w:val="false"/>
          <w:strike w:val="false"/>
          <w:color w:val="000000"/>
          <w:sz w:val="20"/>
          <w:u w:val="none"/>
        </w:rPr>
        <w:t xml:space="preserve">β-カテニン遺伝子をモデルとした RNAi法のアフリカツメガエル初期胚への応用, </w:t>
      </w:r>
      <w:r>
        <w:rPr>
          <w:rFonts w:ascii="" w:hAnsi="" w:cs="" w:eastAsia=""/>
          <w:b w:val="false"/>
          <w:i w:val="true"/>
          <w:strike w:val="false"/>
          <w:color w:val="000000"/>
          <w:sz w:val="20"/>
          <w:u w:val="none"/>
        </w:rPr>
        <w:t xml:space="preserve">第56回日本発生生物学会年会,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超好熱アーキア由来FAD依存性D-乳酸脱水素酵素のX線結晶構造解析, </w:t>
      </w:r>
      <w:r>
        <w:rPr>
          <w:rFonts w:ascii="" w:hAnsi="" w:cs="" w:eastAsia=""/>
          <w:b w:val="false"/>
          <w:i w:val="true"/>
          <w:strike w:val="false"/>
          <w:color w:val="000000"/>
          <w:sz w:val="20"/>
          <w:u w:val="none"/>
        </w:rPr>
        <w:t xml:space="preserve">日本農芸化学会中四国支部会2023年度中四国・西日本支部合同大会,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Fujita Shu, Sugio Yuzuru, Kawamura Takuya, Yamagami Ryota, Oka Natsuhisa,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Yokogawa Takashi, Hori Hiroyuki : </w:t>
      </w:r>
      <w:r>
        <w:rPr>
          <w:rFonts w:ascii="" w:hAnsi="" w:cs="" w:eastAsia=""/>
          <w:b w:val="false"/>
          <w:i w:val="false"/>
          <w:strike w:val="false"/>
          <w:color w:val="000000"/>
          <w:sz w:val="20"/>
          <w:u w:val="none"/>
        </w:rPr>
        <w:t xml:space="preserve">ArcS-RaSEA複合体によるLys転移反応の生化学解析,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Kawai Kumpei, Norioto Go, Matsuda Teppei, Manaka Sora, Yamagami Ryota,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Hori Hiroyuki : </w:t>
      </w:r>
      <w:r>
        <w:rPr>
          <w:rFonts w:ascii="" w:hAnsi="" w:cs="" w:eastAsia=""/>
          <w:b w:val="false"/>
          <w:i w:val="false"/>
          <w:strike w:val="false"/>
          <w:color w:val="000000"/>
          <w:sz w:val="20"/>
          <w:u w:val="none"/>
        </w:rPr>
        <w:t xml:space="preserve">Characterization of tRNA methyltransferase Trm14 from a hyper-thermophilic archaeon, Thermococcus kodakarensis,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 Fujita, Yuzuru Sugio, Takuya Kawamura, Ryota Yagamai, Natsuhisa Oka,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Takashi Yokogawa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ArcS from Thermococcus kodakarensis transfers L-lysine to preQ0 nucleoside derivatives as minimum substrate RNAs.,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107505, 2024.</w:t>
      </w:r>
    </w:p>
    <w:p>
      <w:pPr>
        <w:numPr>
          <w:numId w:val="7"/>
        </w:numPr>
        <w:autoSpaceDE w:val="off"/>
        <w:autoSpaceDN w:val="off"/>
        <w:spacing w:line="-240" w:lineRule="auto"/>
        <w:ind w:left="30"/>
      </w:pP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Bunzo Mikami : </w:t>
      </w:r>
      <w:r>
        <w:rPr>
          <w:rFonts w:ascii="" w:hAnsi="" w:cs="" w:eastAsia=""/>
          <w:b w:val="false"/>
          <w:i w:val="false"/>
          <w:strike w:val="false"/>
          <w:color w:val="000000"/>
          <w:sz w:val="20"/>
          <w:u w:val="none"/>
        </w:rPr>
        <w:t xml:space="preserve">Structural insight into sugar-binding modes of microbial ß-amylase,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150695, 2024.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Fujita Shu, Sugio Yuzuru, Kawamura Takuya, Yamgami Ryota, Oka Natsuhida,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Yokogawa Takashi, Hori Hiroyuki : </w:t>
      </w:r>
      <w:r>
        <w:rPr>
          <w:rFonts w:ascii="" w:hAnsi="" w:cs="" w:eastAsia=""/>
          <w:b w:val="false"/>
          <w:i w:val="false"/>
          <w:strike w:val="false"/>
          <w:color w:val="000000"/>
          <w:sz w:val="20"/>
          <w:u w:val="none"/>
        </w:rPr>
        <w:t xml:space="preserve">Lysine-transfer reaction by the complex of ArcS and RaSEA for archaeosine biosynthesis in tRNA, </w:t>
      </w:r>
      <w:r>
        <w:rPr>
          <w:rFonts w:ascii="" w:hAnsi="" w:cs="" w:eastAsia=""/>
          <w:b w:val="false"/>
          <w:i w:val="true"/>
          <w:strike w:val="false"/>
          <w:color w:val="000000"/>
          <w:sz w:val="20"/>
          <w:u w:val="none"/>
        </w:rPr>
        <w:t xml:space="preserve">第25回日本RNA学会年会,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Sugio Yuzuru, Yamasaki Sota, Ueda Junya, Isogai Ryo, Matsumoto Natsumi, Hayashi Minoru, Yamagami Ryota,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Tomikawa Chie, Yokogawa Takashi, Hori Hiroyuki : </w:t>
      </w:r>
      <w:r>
        <w:rPr>
          <w:rFonts w:ascii="" w:hAnsi="" w:cs="" w:eastAsia=""/>
          <w:b w:val="false"/>
          <w:i w:val="false"/>
          <w:strike w:val="false"/>
          <w:color w:val="000000"/>
          <w:sz w:val="20"/>
          <w:u w:val="none"/>
        </w:rPr>
        <w:t xml:space="preserve">The third biosynthesis pathway of 4-thiouridine in tRNA, </w:t>
      </w:r>
      <w:r>
        <w:rPr>
          <w:rFonts w:ascii="" w:hAnsi="" w:cs="" w:eastAsia=""/>
          <w:b w:val="false"/>
          <w:i w:val="true"/>
          <w:strike w:val="false"/>
          <w:color w:val="000000"/>
          <w:sz w:val="20"/>
          <w:u w:val="none"/>
        </w:rPr>
        <w:t xml:space="preserve">第25回日本RNA学会年会,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哲平, 山上 龍太, 鈴木 健夫,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Thermococcus kodakarensis のtRNAの6位を2'-O-メチル化する新規tRNAメチル化酵素の発見,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柊, 杉尾 譲, 河村 卓哉, 山上 龍太, 岡 夏央,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横川 隆志, 堀 弘幸 : </w:t>
      </w:r>
      <w:r>
        <w:rPr>
          <w:rFonts w:ascii="" w:hAnsi="" w:cs="" w:eastAsia=""/>
          <w:b w:val="false"/>
          <w:i w:val="false"/>
          <w:strike w:val="false"/>
          <w:color w:val="000000"/>
          <w:sz w:val="20"/>
          <w:u w:val="none"/>
        </w:rPr>
        <w:t xml:space="preserve">アーケオシン合成系第二段階目酵素・ArcSの基質RNA特異性,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侑奈, 河村 卓哉, 山上 龍太,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極小アーキアARMAN-2 tRNAイントロン切断酵素ε₂ EndAの触媒反応機構,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倪 俊豪, 金井 保, 福岡 香里, 杉野 洋誉,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アーキア転写制御因子Tgrのマルトトリオース認識機構,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生島 くるみ, 櫻井 樹, 藤田 柊, 杉尾 譲, 河村 卓哉, 山上 龍太, 増田 太郎, 岡 夏央, 横川 隆志,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アーケオシン合成におけるLys転移酵素ArcSのX線結晶構造,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超好熱性アーキアにおけるRNA耐熱化機構の研究, </w:t>
      </w:r>
      <w:r>
        <w:rPr>
          <w:rFonts w:ascii="" w:hAnsi="" w:cs="" w:eastAsia=""/>
          <w:b w:val="false"/>
          <w:i w:val="true"/>
          <w:strike w:val="false"/>
          <w:color w:val="000000"/>
          <w:sz w:val="20"/>
          <w:u w:val="none"/>
        </w:rPr>
        <w:t xml:space="preserve">RESEARCH COMMUNICATIONS INSTITUTE FOR FERMENTATION, OSAKA,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157, 2024年.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