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講演, 周南地区コンビナート分析研究会, 2008年12月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2013年6月〜2019年3月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2013年6月〜2019年3月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2013年6月〜2019年3月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