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生物発光と化学発光, 徳島県高等学校教育研究会生物部会, 2009年12月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2013年3月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2014年3月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徳大生と自由研究を考えよう∼食べ物をおいしくする微生物の力∼,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社会創生学科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2015年10月〜2016年3月, H27年市立高校代表(ポスター発表)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放送大学徳島学習センター平成27年度第2学期面接授業「藍染め・染料の科学」, 放送大学徳島学習センター, 2015年12月〜12月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徳島県スーパーサイエンスハイスクール生徒研究合同発表会, 徳島県SSH生徒研究合同発表会実行委員会, 2016年3月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中間報告会,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2016年4月, 鳴門市物産会館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鳴門市 最終報告会,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放送大学公開講演会 まなびの森の講演会「藍染めの世界へようこそ!」, 放送大学徳島学習センター,徳島県立図書館, 2016年5月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放送大学徳島学習センター平成28年度第1学期面接授業「環境とバイオテクノロジー」, 放送大学徳島学習センター, 2016年5月〜5月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徳島県スーパーサイエンスハイスクール生徒研究合同発表会, 徳島県SSH生徒研究合同発表会実行委員会, 2017年3月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