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中井 史郎, 森 康子,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アミノ酸修飾ー(γーポリグルタミン酸)またはその塩，およびこれらの用途, 特願2006-128657 (2006年5月), 特開2007-297559 (2007年11月),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今井 信治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線状デバイス, 特願10/544, 243 (2006年6月), 特開20070088208 (2007年4月),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マスキング方法, 特願2006-247936 (2006年9月), 特開2008-68188 (2008年3月),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古川 晋也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生体用デバイス，生体用デバイスの接触部構造および生体センサ, 特願2007 557887 (2007年2月), 特開WO2007/091633 (2007年8月), 特許第5162757号 (2012年12月).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市橋 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磁性体結合ポリマー製凝集剤及びこれを用いた水の浄化方法, 特願2007-049127 (2007年2月),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野本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撥水処理方法および撥水性シリカ層を有する基材, 特願2007- 78039 (2007年3月), 特開2008-237957 (2008年10月), 特許第5250813(P5250813)号 (2013年7月).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市橋 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磁性体凝集剤及び磁性体凝集剤の製造方法, 特願2007-279748 (2007年10月),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市橋 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磁性体凝集剤，その製造方法，及び磁性体凝集剤を用いた水の浄化方法, 特願PCT/JP2008/53580 (2008年2月), 特開WO 2008105521 (2008年9月),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古川 晋也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生体用デバイス，生体用デバイスの接触部構造および生体センサ, 特願12/278,829 (2008年8月), 特開US2009/0069654 (2009年3月),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目視蛍光分析用具及びそれを用いる微量重金属の分析方法, 特願2010-022067 (2010年2月),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レアメタルの選択的回収方法, 特願2010-164850 (2010年7月),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本田 知己, 橘 忠彦, 河野 泰志,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フィルタ, 特願2015-241653 (2015年12月), 特開2017-106483 (2017年6月), 特許第6719896号 (2020年6月).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