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Sejati Purnomo,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Suzuki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Yasuno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Two-phase Buck Converter for Battery Charger of Small Scale Wind Turbine Power System, Best Paper Award of 18th International Electronics Symposium (IES) 2016, IEEE INDONESIA SECTION,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安野 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自律移動型薬剤散布ロボットの最適走行経路計画と走行制御, エンジニアリングフェスティバル2016優秀賞,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大学院理工学研究部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