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[2008年6月〜12月]).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(四国地域イノベーション創出協議会 専門家 [2009年1月〜3月]).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文化庁文化財部,  (古墳壁画保存活用検討会委員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とくしま環境県民会議新・省エネルギー対策検討会,  (幹事 [2009年7月〜2010年2月]).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徳島県海陽町,  (国指定天然記念物「宍喰浦の化石漣痕」保護検討委員会委員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嘉利</w:t>
      </w:r>
      <w:r>
        <w:rPr>
          <w:rFonts w:ascii="" w:hAnsi="" w:cs="" w:eastAsia=""/>
          <w:b w:val="false"/>
          <w:i w:val="false"/>
          <w:strike w:val="false"/>
          <w:color w:val="000000"/>
          <w:sz w:val="20"/>
          <w:u w:val="none"/>
        </w:rPr>
        <w:t xml:space="preserve"> : 中国四国バイオマス発見活用協議会,  (協議会委員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長安口ダム環境検討委員会,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(研究成果最適展開支援事業専門委員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柴川生活貯水池検討委員会,  (委員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環境省中央環境審議会瀬戸内海部会企画専門委員会,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産学連携展開部,  (A-STEP 探索タイプ 専門委員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徳島県農林水産総合技術支援センター,  (徳島県農業人材育成戦略会議幹事会委員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とくしま林業アカデミー設立準備委員会,  (とくしま林業アカデミー設立準備委員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(徳島科学技術高等学校スーパーサイエンスハイスクール運営指導委員会委員 [2015年5月〜2024年3月]).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(鳴門わかめ認証事業推進協議会委員 [2016年3月〜2018年3月]).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(とくしま漁業アカデミー開講準備委員会委員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(吉野川スジアオノリ漁場調査検討会 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刑部 敬史</w:t>
      </w:r>
      <w:r>
        <w:rPr>
          <w:rFonts w:ascii="" w:hAnsi="" w:cs="" w:eastAsia=""/>
          <w:b w:val="false"/>
          <w:i w:val="false"/>
          <w:strike w:val="false"/>
          <w:color w:val="000000"/>
          <w:sz w:val="20"/>
          <w:u w:val="none"/>
        </w:rPr>
        <w:t xml:space="preserve"> : 日本ゲノム編集学会,  (広報委員 [2016年4月〜2024年3月]).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刑部 祐里子</w:t>
      </w:r>
      <w:r>
        <w:rPr>
          <w:rFonts w:ascii="" w:hAnsi="" w:cs="" w:eastAsia=""/>
          <w:b w:val="false"/>
          <w:i w:val="false"/>
          <w:strike w:val="false"/>
          <w:color w:val="000000"/>
          <w:sz w:val="20"/>
          <w:u w:val="none"/>
        </w:rPr>
        <w:t xml:space="preserve"> : 日本ゲノム編集学会,  (教育実習委員 [2016年4月]).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刑部 祐里子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(遺伝子組換え生物等の第一種使用等意見聴取 学識経験者 [2016年10月]).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徳島県農林水産関係事業適正化委員会,  (委員 [2016年7月〜2018年3月]).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吉野川市麻産業創出推進協議会,  (委員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阿波市まち・ひと・しごと創生本部有識者会議,  (委員 [2015年10月〜2016年9月]).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(徳島木づかい県民会議幹事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海陽町地方創生会議 委員,  (委員 [2016年4月〜2024年3月]).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徳島県卸売市場審議会,  (審議会委員 [2013年8月〜2016年7月]).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徳島県南部地区再造林推進協議会,  (委員 [2016年6月〜2017年3月]).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農食研事業 シイタケ害虫天敵防除担当者会議,  ( [2016年11月〜11月]).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農食研事業 高品質シイタケ安定生産に向けた天敵利用によるケミカルレスな害虫激減技術の開発,  ( [2017年2月]).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