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社団法人繊維評価技術協議会,  (特殊機能繊維製品の性能評価方法標準化委員会委員長 [2000年4月], ISO/TC38/-/WG23 国内対策委員会及び作業原案作成委員会委員長 [2001年4月〜2006年3月], 平成20年度抗かび試験方法標準化委員会委員 [2008年7月〜2009年3月]).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[2008年6月〜12月]).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(四国地域イノベーション創出協議会 専門家 [2009年1月〜3月]).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文化庁文化財部,  (古墳壁画保存活用検討会委員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とくしま環境県民会議新・省エネルギー対策検討会,  (幹事 [2009年7月〜2010年2月]).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徳島県海陽町,  (国指定天然記念物「宍喰浦の化石漣痕」保護検討委員会委員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嘉利</w:t>
      </w:r>
      <w:r>
        <w:rPr>
          <w:rFonts w:ascii="" w:hAnsi="" w:cs="" w:eastAsia=""/>
          <w:b w:val="false"/>
          <w:i w:val="false"/>
          <w:strike w:val="false"/>
          <w:color w:val="000000"/>
          <w:sz w:val="20"/>
          <w:u w:val="none"/>
        </w:rPr>
        <w:t xml:space="preserve"> : 中国四国バイオマス発見活用協議会,  (協議会委員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長安口ダム環境検討委員会,  (委員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(研究成果最適展開支援事業専門委員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柴川生活貯水池検討委員会,  (委員 [2011年10月]).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環境省中央環境審議会瀬戸内海部会企画専門委員会,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科学技術振興機構 産学連携展開部,  (A-STEP 探索タイプ 専門委員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宮脇 克行</w:t>
      </w:r>
      <w:r>
        <w:rPr>
          <w:rFonts w:ascii="" w:hAnsi="" w:cs="" w:eastAsia=""/>
          <w:b w:val="false"/>
          <w:i w:val="false"/>
          <w:strike w:val="false"/>
          <w:color w:val="000000"/>
          <w:sz w:val="20"/>
          <w:u w:val="none"/>
        </w:rPr>
        <w:t xml:space="preserve"> : 徳島県農林水産総合技術支援センター,  (徳島県農業人材育成戦略会議幹事会委員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服部 武文</w:t>
      </w:r>
      <w:r>
        <w:rPr>
          <w:rFonts w:ascii="" w:hAnsi="" w:cs="" w:eastAsia=""/>
          <w:b w:val="false"/>
          <w:i w:val="false"/>
          <w:strike w:val="false"/>
          <w:color w:val="000000"/>
          <w:sz w:val="20"/>
          <w:u w:val="none"/>
        </w:rPr>
        <w:t xml:space="preserve"> : とくしま林業アカデミー設立準備委員会,  (とくしま林業アカデミー設立準備委員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(徳島科学技術高等学校スーパーサイエンスハイスクール運営指導委員会委員 [2015年5月〜2024年3月]).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(鳴門わかめ認証事業推進協議会委員 [2016年3月〜2018年3月]).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(とくしま漁業アカデミー開講準備委員会委員 [2016年10月〜2017年3月]).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(吉野川スジアオノリ漁場調査検討会 委員 [2016年11月〜2017年3月]).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徳島県農林水産関係事業適正化委員会,  (委員 [2016年7月〜2018年3月]).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吉野川市麻産業創出推進協議会,  (委員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阿波市まち・ひと・しごと創生本部有識者会議,  (委員 [2015年10月〜2016年9月]).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服部 武文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(徳島木づかい県民会議幹事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海陽町地方創生会議 委員,  (委員 [2016年4月〜2024年3月]).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宮脇 克行</w:t>
      </w:r>
      <w:r>
        <w:rPr>
          <w:rFonts w:ascii="" w:hAnsi="" w:cs="" w:eastAsia=""/>
          <w:b w:val="false"/>
          <w:i w:val="false"/>
          <w:strike w:val="false"/>
          <w:color w:val="000000"/>
          <w:sz w:val="20"/>
          <w:u w:val="none"/>
        </w:rPr>
        <w:t xml:space="preserve"> : 徳島県卸売市場審議会,  (審議会委員 [2013年8月〜2016年7月]).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徳島県南部地区再造林推進協議会,  (委員 [2016年6月〜2017年3月]).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農食研事業 シイタケ害虫天敵防除担当者会議,  ( [2016年11月〜11月]).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農食研事業 高品質シイタケ安定生産に向けた天敵利用によるケミカルレスな害虫激減技術の開発,  ( [2017年2月]).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