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Axial Stem Cells Deriving Neural and Mesodermal Tissues During Posterior Axial Elongation,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Megumi Yoshida, Masanori Uchikawa, Karine Rizzoti, Robin Lovell-Badge,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Regulation of mesodermal precursor production by low-level expression of B1 Sox genes in the caudal lateral epiblast.,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59-68,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Haruko Tsurumi, 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Kenji Hayashi, Atsuko Matsunaga, Yuko Kajiho, Shoichiro Kanda, Kenichiro Miura, Takashi Sekine, Akira Oka, Kiyonobu Ishizuka, Shigeru Horita, Motoshi Hattori, Seisuke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Igarashi : </w:t>
      </w:r>
      <w:r>
        <w:rPr>
          <w:rFonts w:ascii="" w:hAnsi="" w:cs="" w:eastAsia=""/>
          <w:b w:val="false"/>
          <w:i w:val="false"/>
          <w:strike w:val="false"/>
          <w:color w:val="000000"/>
          <w:sz w:val="20"/>
          <w:u w:val="none"/>
        </w:rPr>
        <w:t xml:space="preserve">Epithelial protein lost in neoplasm modulates platelet-derived growth factor-mediated adhesion and motility of mesangial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548-557, 2014.</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Takeshi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review: Defining and targeting myeloma stem cell-like cells.,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1067-1073, 2014.</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Kawane, </w:t>
      </w: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 degradation and its defects, </w:t>
      </w:r>
      <w:r>
        <w:rPr>
          <w:rFonts w:ascii="" w:hAnsi="" w:cs="" w:eastAsia=""/>
          <w:b w:val="false"/>
          <w:i w:val="true"/>
          <w:strike w:val="false"/>
          <w:color w:val="000000"/>
          <w:sz w:val="20"/>
          <w:u w:val="single"/>
        </w:rPr>
        <w:t>Cold Spring Harbor Perspectives in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No.a016394, </w:t>
      </w:r>
      <w:r>
        <w:rPr>
          <w:rFonts w:ascii="" w:hAnsi="" w:cs="" w:eastAsia=""/>
          <w:b w:val="false"/>
          <w:i w:val="false"/>
          <w:strike w:val="false"/>
          <w:color w:val="000000"/>
          <w:sz w:val="20"/>
          <w:u w:val="none"/>
        </w:rPr>
        <w:t>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Fumika Koyano, Kei Okatsu,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Tamura, Etsu Go, Mayumi Kimura, Yoko Kimura, Hikaru Tsuchiya, Hidehito Yoshihara, Takatsugu Hirokawa, Toshiya Endo, Fon A. Edward, Trempe Jean-Francois, Saeki Yasushi,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Ubiquitin is phosphorylated by PINK1 to activate Parkin.,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Vol.510, </w:t>
      </w:r>
      <w:r>
        <w:rPr>
          <w:rFonts w:ascii="" w:hAnsi="" w:cs="" w:eastAsia=""/>
          <w:b w:val="false"/>
          <w:i w:val="true"/>
          <w:strike w:val="false"/>
          <w:color w:val="000000"/>
          <w:sz w:val="20"/>
          <w:u w:val="none"/>
        </w:rPr>
        <w:t xml:space="preserve">No.7503, </w:t>
      </w:r>
      <w:r>
        <w:rPr>
          <w:rFonts w:ascii="" w:hAnsi="" w:cs="" w:eastAsia=""/>
          <w:b w:val="false"/>
          <w:i w:val="false"/>
          <w:strike w:val="false"/>
          <w:color w:val="000000"/>
          <w:sz w:val="20"/>
          <w:u w:val="none"/>
        </w:rPr>
        <w:t>162-166, 2014.</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Sakamoto Wataru, Yogo Toshinobu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Magnetically Responsive Smart Nanoparticles for Cancer Treatment with a Combination of Magnetic Hyperthermia and Remote-Control Drug Release,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834-844, 2014.</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Tomofumi Okamiya, Katsumasa Takahashi, Hideo Kamada, Junko Hirato, Toru Motoi,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Chikamatsu : </w:t>
      </w:r>
      <w:r>
        <w:rPr>
          <w:rFonts w:ascii="" w:hAnsi="" w:cs="" w:eastAsia=""/>
          <w:b w:val="false"/>
          <w:i w:val="false"/>
          <w:strike w:val="false"/>
          <w:color w:val="000000"/>
          <w:sz w:val="20"/>
          <w:u w:val="none"/>
        </w:rPr>
        <w:t xml:space="preserve">Oncogenic osteomalacia caused by an occult paranasal sinus tumor.,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167-169, 2015.</w:t>
      </w:r>
    </w:p>
    <w:p>
      <w:pPr>
        <w:numPr>
          <w:numId w:val="6"/>
        </w:numPr>
        <w:autoSpaceDE w:val="off"/>
        <w:autoSpaceDN w:val="off"/>
        <w:spacing w:line="-240" w:lineRule="auto"/>
        <w:ind w:left="30"/>
      </w:pPr>
      <w:r>
        <w:rPr>
          <w:rFonts w:ascii="" w:hAnsi="" w:cs="" w:eastAsia=""/>
          <w:b w:val="true"/>
          <w:i w:val="false"/>
          <w:strike w:val="false"/>
          <w:color w:val="000000"/>
          <w:sz w:val="20"/>
          <w:u w:val="none"/>
        </w:rPr>
        <w:t>Michiko Hori, Yuka Kinoshita,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enhances Fgf23 expression through reactive oxygen species in UMR-106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132-139, 2015.</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副甲状腺機能亢進症,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1568-1570, 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副甲状腺機能低下症,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1571-1573, 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神経管および体節中胚葉に分化する体軸幹細胞の制御, </w:t>
      </w:r>
      <w:r>
        <w:rPr>
          <w:rFonts w:ascii="" w:hAnsi="" w:cs="" w:eastAsia=""/>
          <w:b w:val="false"/>
          <w:i w:val="true"/>
          <w:strike w:val="false"/>
          <w:color w:val="000000"/>
          <w:sz w:val="20"/>
          <w:u w:val="none"/>
        </w:rPr>
        <w:t xml:space="preserve">領域融合レビュー,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e007, 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骨粗鬆症の病態，診断，治療,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1774-1779, 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1774, 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プロテオミクスで明らかになった核膜孔複合体の翻訳後修飾による機能制御,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Topics on Vitamin D. The vitamin D functions in keratinocytes and its therapeutic applications].,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367-371,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大西 幸代, 尾松 卓,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相澤 慎一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educed bone formation and increased adiposity with insulin resistance in interleukin-11 deficient mice, </w:t>
      </w:r>
      <w:r>
        <w:rPr>
          <w:rFonts w:ascii="" w:hAnsi="" w:cs="" w:eastAsia=""/>
          <w:b w:val="false"/>
          <w:i w:val="true"/>
          <w:strike w:val="false"/>
          <w:color w:val="000000"/>
          <w:sz w:val="20"/>
          <w:u w:val="none"/>
        </w:rPr>
        <w:t xml:space="preserve">European Calcified Tissue Society Annual Meeting 2014, </w:t>
      </w:r>
      <w:r>
        <w:rPr>
          <w:rFonts w:ascii="" w:hAnsi="" w:cs="" w:eastAsia=""/>
          <w:b w:val="false"/>
          <w:i w:val="false"/>
          <w:strike w:val="false"/>
          <w:color w:val="000000"/>
          <w:sz w:val="20"/>
          <w:u w:val="none"/>
        </w:rPr>
        <w:t>Prague, 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Hiroya Kobayashi, Masashi Miyoshi, Takayuki Nakao,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Adipocyte Fatty Acid-binding Protein Is Related to the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A.388, Jun.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6"/>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 of Pim-2 in NF-B-mediated suppression of osteoblastogenesis and stimulation of osteoclastogenesis: Therapeutic impact of Pim inhibition on myeloma bone disease.,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Protein Kinase Substrates using Various Proteomic Technologies, </w:t>
      </w:r>
      <w:r>
        <w:rPr>
          <w:rFonts w:ascii="" w:hAnsi="" w:cs="" w:eastAsia=""/>
          <w:b w:val="false"/>
          <w:i w:val="true"/>
          <w:strike w:val="false"/>
          <w:color w:val="000000"/>
          <w:sz w:val="20"/>
          <w:u w:val="none"/>
        </w:rPr>
        <w:t xml:space="preserve">Keystone Symposia "The Biological Code of Cell Signaling: A Tribute to Tony Pawson", </w:t>
      </w:r>
      <w:r>
        <w:rPr>
          <w:rFonts w:ascii="" w:hAnsi="" w:cs="" w:eastAsia=""/>
          <w:b w:val="false"/>
          <w:i w:val="false"/>
          <w:strike w:val="false"/>
          <w:color w:val="000000"/>
          <w:sz w:val="20"/>
          <w:u w:val="none"/>
        </w:rPr>
        <w:t>Colorado, USA, Jan. 2015.</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Dong Bingzi, 長谷川 智香, 網塚 憲生,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Ca感知受容体関連疾患の最新の知見とその治療, </w:t>
      </w:r>
      <w:r>
        <w:rPr>
          <w:rFonts w:ascii="" w:hAnsi="" w:cs="" w:eastAsia=""/>
          <w:b w:val="false"/>
          <w:i w:val="true"/>
          <w:strike w:val="false"/>
          <w:color w:val="000000"/>
          <w:sz w:val="20"/>
          <w:u w:val="none"/>
        </w:rPr>
        <w:t xml:space="preserve">第87回日本内分泌学会, </w:t>
      </w:r>
      <w:r>
        <w:rPr>
          <w:rFonts w:ascii="" w:hAnsi="" w:cs="" w:eastAsia=""/>
          <w:b w:val="false"/>
          <w:i w:val="false"/>
          <w:strike w:val="false"/>
          <w:color w:val="000000"/>
          <w:sz w:val="20"/>
          <w:u w:val="none"/>
        </w:rPr>
        <w:t>2014年4月.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小林 寛也, 三好 雅士, 中尾 隆之,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徳島県における血清脂肪細胞特異的脂肪酸結合蛋白質とメタボリックシンドローム発症との関連,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The role of Tbx6 in the derivation of mesodermal tissue from the axial stem cells,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Developmental Biology by Unique Approaches, </w:t>
      </w:r>
      <w:r>
        <w:rPr>
          <w:rFonts w:ascii="" w:hAnsi="" w:cs="" w:eastAsia=""/>
          <w:b w:val="false"/>
          <w:i w:val="true"/>
          <w:strike w:val="false"/>
          <w:color w:val="000000"/>
          <w:sz w:val="20"/>
          <w:u w:val="none"/>
        </w:rPr>
        <w:t xml:space="preserve">47th Annual Meeting of the Japanese Society of Developmental Biologists, </w:t>
      </w:r>
      <w:r>
        <w:rPr>
          <w:rFonts w:ascii="" w:hAnsi="" w:cs="" w:eastAsia=""/>
          <w:b w:val="false"/>
          <w:i w:val="false"/>
          <w:strike w:val="false"/>
          <w:color w:val="000000"/>
          <w:sz w:val="20"/>
          <w:u w:val="none"/>
        </w:rPr>
        <w:t>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リン酸化プロテオミクスによるキナーゼ基質の同定と機能解析, </w:t>
      </w:r>
      <w:r>
        <w:rPr>
          <w:rFonts w:ascii="" w:hAnsi="" w:cs="" w:eastAsia=""/>
          <w:b w:val="false"/>
          <w:i w:val="true"/>
          <w:strike w:val="false"/>
          <w:color w:val="000000"/>
          <w:sz w:val="20"/>
          <w:u w:val="none"/>
        </w:rPr>
        <w:t xml:space="preserve">日本プロテオーム学会2014年会,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骨転移に対するdenosumab療法, --- 低Ca血症発現の実態と対策 ---, </w:t>
      </w:r>
      <w:r>
        <w:rPr>
          <w:rFonts w:ascii="" w:hAnsi="" w:cs="" w:eastAsia=""/>
          <w:b w:val="false"/>
          <w:i w:val="true"/>
          <w:strike w:val="false"/>
          <w:color w:val="000000"/>
          <w:sz w:val="20"/>
          <w:u w:val="none"/>
        </w:rPr>
        <w:t xml:space="preserve">第32回 日本骨代謝学会学術集会,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骨転移に対するdenosumab療法:低Ca血症発現の実態と対策, </w:t>
      </w:r>
      <w:r>
        <w:rPr>
          <w:rFonts w:ascii="" w:hAnsi="" w:cs="" w:eastAsia=""/>
          <w:b w:val="false"/>
          <w:i w:val="true"/>
          <w:strike w:val="false"/>
          <w:color w:val="000000"/>
          <w:sz w:val="20"/>
          <w:u w:val="none"/>
        </w:rPr>
        <w:t xml:space="preserve">第32回日本骨代謝学会,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Pim-2キナーゼはTNF-αによる骨芽細胞分化抑制および破骨細胞形成促進の必須媒介因子である:Pim阻害薬の骨髄腫骨病変改善効果,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網塚 憲生, 長谷川 智香, 相澤 慎一,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常染色体優性低Ca血症モデルマウスに対するcalcilyticsの効果,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酸が惹起する骨髄腫細胞の酸感受と生存シグナルの悪循環,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リン酸化プロテオミクスを用いた細胞内情報伝達の解明 : 統合的医科学研究に向けて, </w:t>
      </w:r>
      <w:r>
        <w:rPr>
          <w:rFonts w:ascii="" w:hAnsi="" w:cs="" w:eastAsia=""/>
          <w:b w:val="false"/>
          <w:i w:val="true"/>
          <w:strike w:val="false"/>
          <w:color w:val="000000"/>
          <w:sz w:val="20"/>
          <w:u w:val="none"/>
        </w:rPr>
        <w:t xml:space="preserve">第57回プロテオーム医療創薬研究会,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白川 光雄, 本田 壮一,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抗ランクル抗体を投与した原発性副甲状腺機能亢進症の1例,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新規セカンドメッセンジャー cyclic GMP-AMP による炎症誘導機構, </w:t>
      </w:r>
      <w:r>
        <w:rPr>
          <w:rFonts w:ascii="" w:hAnsi="" w:cs="" w:eastAsia=""/>
          <w:b w:val="false"/>
          <w:i w:val="true"/>
          <w:strike w:val="false"/>
          <w:color w:val="000000"/>
          <w:sz w:val="20"/>
          <w:u w:val="none"/>
        </w:rPr>
        <w:t xml:space="preserve">免疫炎症制御セミナー,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リン酸化プロテオミクスを用いたキナーゼ基質の機能解析, </w:t>
      </w:r>
      <w:r>
        <w:rPr>
          <w:rFonts w:ascii="" w:hAnsi="" w:cs="" w:eastAsia=""/>
          <w:b w:val="false"/>
          <w:i w:val="true"/>
          <w:strike w:val="false"/>
          <w:color w:val="000000"/>
          <w:sz w:val="20"/>
          <w:u w:val="none"/>
        </w:rPr>
        <w:t xml:space="preserve">第681回 生医研セミナー,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アンジオテンシン受容体拮抗薬およびカルシウム拮抗薬併用による心筋リモデリング抑制の長期効果, </w:t>
      </w:r>
      <w:r>
        <w:rPr>
          <w:rFonts w:ascii="" w:hAnsi="" w:cs="" w:eastAsia=""/>
          <w:b w:val="false"/>
          <w:i w:val="true"/>
          <w:strike w:val="false"/>
          <w:color w:val="000000"/>
          <w:sz w:val="20"/>
          <w:u w:val="none"/>
        </w:rPr>
        <w:t xml:space="preserve">第37日本高血圧学会総会,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Pim inhibition on myeloma bone disease: blockade of NF-B-mediated suppression of osteoblastogenesis and stimulation of osteoclastogenesis,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炎症シグナルを仲介する生体内低分子 cyclic-GMP-AMP (cGAMP) の同定, </w:t>
      </w:r>
      <w:r>
        <w:rPr>
          <w:rFonts w:ascii="" w:hAnsi="" w:cs="" w:eastAsia=""/>
          <w:b w:val="false"/>
          <w:i w:val="true"/>
          <w:strike w:val="false"/>
          <w:color w:val="000000"/>
          <w:sz w:val="20"/>
          <w:u w:val="none"/>
        </w:rPr>
        <w:t xml:space="preserve">第1回バイオ・フロンティア・プラットフォームシンポジウム,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リン酸化プロテオミクスによる核-細胞質間分子輸送およびPINK1/Parkin経路の解析, </w:t>
      </w:r>
      <w:r>
        <w:rPr>
          <w:rFonts w:ascii="" w:hAnsi="" w:cs="" w:eastAsia=""/>
          <w:b w:val="false"/>
          <w:i w:val="true"/>
          <w:strike w:val="false"/>
          <w:color w:val="000000"/>
          <w:sz w:val="20"/>
          <w:u w:val="none"/>
        </w:rPr>
        <w:t xml:space="preserve">第244回 発生研セミナー,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リン酸化プロテオミクスを用いた疾患原因キナーゼの作用機構の解明, </w:t>
      </w:r>
      <w:r>
        <w:rPr>
          <w:rFonts w:ascii="" w:hAnsi="" w:cs="" w:eastAsia=""/>
          <w:b w:val="false"/>
          <w:i w:val="true"/>
          <w:strike w:val="false"/>
          <w:color w:val="000000"/>
          <w:sz w:val="20"/>
          <w:u w:val="none"/>
        </w:rPr>
        <w:t xml:space="preserve">第6回 脳科学クラスター・ミニリトリート,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neuro-mesodermal precursors,axial stem cells., </w:t>
      </w:r>
      <w:r>
        <w:rPr>
          <w:rFonts w:ascii="" w:hAnsi="" w:cs="" w:eastAsia=""/>
          <w:b w:val="false"/>
          <w:i w:val="true"/>
          <w:strike w:val="false"/>
          <w:color w:val="000000"/>
          <w:sz w:val="20"/>
          <w:u w:val="none"/>
        </w:rPr>
        <w:t xml:space="preserve">246ht IMEG Seminar, </w:t>
      </w:r>
      <w:r>
        <w:rPr>
          <w:rFonts w:ascii="" w:hAnsi="" w:cs="" w:eastAsia=""/>
          <w:b w:val="false"/>
          <w:i w:val="false"/>
          <w:strike w:val="false"/>
          <w:color w:val="000000"/>
          <w:sz w:val="20"/>
          <w:u w:val="none"/>
        </w:rPr>
        <w:t>Feb. 2015.</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第2回 初期発生学セミナー,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エレクトロポレーション法を用いたハイスループットなゲノム編集マウスの作製法, </w:t>
      </w:r>
      <w:r>
        <w:rPr>
          <w:rFonts w:ascii="" w:hAnsi="" w:cs="" w:eastAsia=""/>
          <w:b w:val="false"/>
          <w:i w:val="true"/>
          <w:strike w:val="false"/>
          <w:color w:val="000000"/>
          <w:sz w:val="20"/>
          <w:u w:val="none"/>
        </w:rPr>
        <w:t xml:space="preserve">再生増殖制御学セミナー,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エレクトロポレーション法による簡便なゲノム編集マウス作製法,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 Okatsu, Fumika Koyano, Mayumi Kimura,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Saeki,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Phosphorylated ubiquitin chain is the genuine Parkin receptor,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111-128, 2015.</w:t>
      </w:r>
    </w:p>
    <w:p>
      <w:pPr>
        <w:numPr>
          <w:numId w:val="7"/>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S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Nagata : </w:t>
      </w:r>
      <w:r>
        <w:rPr>
          <w:rFonts w:ascii="" w:hAnsi="" w:cs="" w:eastAsia=""/>
          <w:b w:val="false"/>
          <w:i w:val="false"/>
          <w:strike w:val="false"/>
          <w:color w:val="000000"/>
          <w:sz w:val="20"/>
          <w:u w:val="none"/>
        </w:rPr>
        <w:t xml:space="preserve">DNA-Mediated Cyclic GMP-AMP Synthase-Dependent and -Independent Regulation of Innate Immune Responses,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4914-4923, 2015.</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enables the efficient mRNA delivery into the mouse zygotes and facilitates CRISPR/Cas9-based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11315, 2015.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Shogo Tajima, Yuichi Takashi, Nobuaki Ito,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Fukuyama : </w:t>
      </w:r>
      <w:r>
        <w:rPr>
          <w:rFonts w:ascii="" w:hAnsi="" w:cs="" w:eastAsia=""/>
          <w:b w:val="false"/>
          <w:i w:val="false"/>
          <w:strike w:val="false"/>
          <w:color w:val="000000"/>
          <w:sz w:val="20"/>
          <w:u w:val="none"/>
        </w:rPr>
        <w:t xml:space="preserve">ERG and FLI1 are useful immunohistochemical markers in phosphaturic mesenchymal tumors., </w:t>
      </w:r>
      <w:r>
        <w:rPr>
          <w:rFonts w:ascii="" w:hAnsi="" w:cs="" w:eastAsia=""/>
          <w:b w:val="false"/>
          <w:i w:val="true"/>
          <w:strike w:val="false"/>
          <w:color w:val="000000"/>
          <w:sz w:val="20"/>
          <w:u w:val="single"/>
        </w:rPr>
        <w:t>Medical Molecular Morphology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Jin Temma,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Toru Horie,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126-129, 2015.</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Ryo Okazaki, Mika Yamauchi, Toshitsugu Sugimoto, Masanori Minagawa, Toshimi Michigami,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Nationwide survey of fibroblast growth factor 23 (FGF23)-related hypophosphatemic diseases in Japan: prevalence, biochemical data and treatment.,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811-816, 2015.</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FGF23-FGF Receptor/Klotho Pathway as a New Drug Target for Disorders of Bone and Mineral Metabolism.,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334-340,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Tomoka Hasegawa, Norio Amizuka, Hiroshi Kiyonari, Go Shioi,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Calcilytic Ameliorates Abnormalities of Mutant Calcium-Sensing Receptor (CaSR) Knock-In Mice Mimicking Autosomal Dominant Hypocalcemia (ADH).,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1980-1993, 2015.</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and diagnostic criteria for rickets and osteomalacia-proposal by an expert panel supported by the Ministry of Health, Labour and Welfare, Japan, the Japanese Society for Bone and Mineral Research, and the Japan Endocrine Society.,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467-473, 2015.</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HM Salim,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efficacy of dipeptidyl peptidase-4 inhibitors in patients with type 2 diabetes mellitus., </w:t>
      </w:r>
      <w:r>
        <w:rPr>
          <w:rFonts w:ascii="" w:hAnsi="" w:cs="" w:eastAsia=""/>
          <w:b w:val="false"/>
          <w:i w:val="true"/>
          <w:strike w:val="false"/>
          <w:color w:val="000000"/>
          <w:sz w:val="20"/>
          <w:u w:val="single"/>
        </w:rPr>
        <w:t>Diabetes &amp; Metabolism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342-347, 2015.</w:t>
      </w:r>
    </w:p>
    <w:p>
      <w:pPr>
        <w:numPr>
          <w:numId w:val="7"/>
        </w:numPr>
        <w:autoSpaceDE w:val="off"/>
        <w:autoSpaceDN w:val="off"/>
        <w:spacing w:line="-240" w:lineRule="auto"/>
        <w:ind w:left="30"/>
      </w:pPr>
      <w:r>
        <w:rPr>
          <w:rFonts w:ascii="" w:hAnsi="" w:cs="" w:eastAsia=""/>
          <w:b w:val="true"/>
          <w:i w:val="false"/>
          <w:strike w:val="false"/>
          <w:color w:val="000000"/>
          <w:sz w:val="20"/>
          <w:u w:val="none"/>
        </w:rPr>
        <w:t>Yuichi Takashi, Yuka Kinoshita, Noriko Makita, Manabu Taguchi, Katsutoshi Takahashi,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Recovery of Hypothalamic-Pituitary Axis after Successful Resection of an ACTH-secreting Neuroendocrine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2201-2205,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James Derek Hanson,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Kohji Itoh, Takeshi Harada,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impairment of myeloma cells and their progenitors by blockade of monocarboxylate transportation.,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33568-33586,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Shindo, Kazunari Iwamoto, Kazunari Mouri, Kayo Hibino, Masaru Tomita,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Yasushi 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Takahashi : </w:t>
      </w:r>
      <w:r>
        <w:rPr>
          <w:rFonts w:ascii="" w:hAnsi="" w:cs="" w:eastAsia=""/>
          <w:b w:val="false"/>
          <w:i w:val="false"/>
          <w:strike w:val="false"/>
          <w:color w:val="000000"/>
          <w:sz w:val="20"/>
          <w:u w:val="none"/>
        </w:rPr>
        <w:t xml:space="preserve">Conversion of graded phosphorylation into switch-like nuclear translocation via autoregulatory mechanisms in ERK signalling,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10485, 2016.</w:t>
      </w:r>
    </w:p>
    <w:p>
      <w:pPr>
        <w:numPr>
          <w:numId w:val="7"/>
        </w:numPr>
        <w:autoSpaceDE w:val="off"/>
        <w:autoSpaceDN w:val="off"/>
        <w:spacing w:line="-240" w:lineRule="auto"/>
        <w:ind w:left="30"/>
      </w:pPr>
      <w:r>
        <w:rPr>
          <w:rFonts w:ascii="" w:hAnsi="" w:cs="" w:eastAsia=""/>
          <w:b w:val="true"/>
          <w:i w:val="false"/>
          <w:strike w:val="false"/>
          <w:color w:val="000000"/>
          <w:sz w:val="20"/>
          <w:u w:val="none"/>
        </w:rPr>
        <w:t>Yuka Kinoshita, Makoto Arai, Nobuaki Ito, Yuichi Takashi, Noriko Makita, Masaomi Nangaku, Yusuke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ALP level is associated with increased risk of denosumab-related hypocalcemia in patients with bone metastases from solid tumors.,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479-484, 2016.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Morita Yasuhiro, Taniguchi Masayasu,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Ito Aya, Namula Zhao, DO Thi Kim Lanh, Takagi Mitsuhiro,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optimal period of Ca-EDTA treatment for parthenogenetic activation of porcine oocytes during maturation culture, </w:t>
      </w:r>
      <w:r>
        <w:rPr>
          <w:rFonts w:ascii="" w:hAnsi="" w:cs="" w:eastAsia=""/>
          <w:b w:val="false"/>
          <w:i w:val="true"/>
          <w:strike w:val="false"/>
          <w:color w:val="000000"/>
          <w:sz w:val="20"/>
          <w:u w:val="single"/>
        </w:rPr>
        <w:t>The Journal of Veterinary Medical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Abe Takaya, Kiyonari Hiroshi, Nakao Kazuki, Furuta Yasuhide, Suzuki Hitomi, Takada Shinji, Fujimori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Kondoh Hisato : </w:t>
      </w:r>
      <w:r>
        <w:rPr>
          <w:rFonts w:ascii="" w:hAnsi="" w:cs="" w:eastAsia=""/>
          <w:b w:val="false"/>
          <w:i w:val="false"/>
          <w:strike w:val="false"/>
          <w:color w:val="000000"/>
          <w:sz w:val="20"/>
          <w:u w:val="none"/>
        </w:rPr>
        <w:t xml:space="preserve">R26-WntVis reporter mice showing graded response to Wnt signal levels,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and Nutrition. The vitamin D functions in osteoblasts and osteocytes].,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Keiichi Ozono, Toshimi Michigami, Masanori Minagawa, Ryo Okazaki, Toshitsugu Sugimoto, Yasuhiro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Pathogenesis and diagnostic criteria for rickets and osteomalacia - proposal by an expert panel supported by Ministry of Health, Labour and Welfare, Japan, The Japanese Society for Bone and Mineral Research and The Japan Endocrine Society.,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665-671, Jul. 2015.</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タンパク質キナーゼとユビキチンリガーゼの連携によるミトコンドリアの品質管理機構とパーキンソン病,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11-19,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 Oh Yukiyo, Bingzi Dong,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as a marker for systemic atherosclerosis, </w:t>
      </w:r>
      <w:r>
        <w:rPr>
          <w:rFonts w:ascii="" w:hAnsi="" w:cs="" w:eastAsia=""/>
          <w:b w:val="false"/>
          <w:i w:val="true"/>
          <w:strike w:val="false"/>
          <w:color w:val="000000"/>
          <w:sz w:val="20"/>
          <w:u w:val="none"/>
        </w:rPr>
        <w:t xml:space="preserve">ANZBMS 2015 Annual Meeting, </w:t>
      </w:r>
      <w:r>
        <w:rPr>
          <w:rFonts w:ascii="" w:hAnsi="" w:cs="" w:eastAsia=""/>
          <w:b w:val="false"/>
          <w:i w:val="false"/>
          <w:strike w:val="false"/>
          <w:color w:val="000000"/>
          <w:sz w:val="20"/>
          <w:u w:val="none"/>
        </w:rPr>
        <w:t>Hobart, Sep.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Mouse Molecular Genetics 2015, </w:t>
      </w:r>
      <w:r>
        <w:rPr>
          <w:rFonts w:ascii="" w:hAnsi="" w:cs="" w:eastAsia=""/>
          <w:b w:val="false"/>
          <w:i w:val="false"/>
          <w:strike w:val="false"/>
          <w:color w:val="000000"/>
          <w:sz w:val="20"/>
          <w:u w:val="none"/>
        </w:rPr>
        <w:t>Sep. 2015.</w:t>
      </w:r>
    </w:p>
    <w:p>
      <w:pPr>
        <w:numPr>
          <w:numId w:val="7"/>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Pivotal role of TAK-1 in tumor growth and bone destruction in myeloma: Therapeutic impact of TAK-1 inhibition, </w:t>
      </w:r>
      <w:r>
        <w:rPr>
          <w:rFonts w:ascii="" w:hAnsi="" w:cs="" w:eastAsia=""/>
          <w:b w:val="false"/>
          <w:i w:val="true"/>
          <w:strike w:val="false"/>
          <w:color w:val="000000"/>
          <w:sz w:val="20"/>
          <w:u w:val="none"/>
        </w:rPr>
        <w:t xml:space="preserve">American Society for Bone and Mineral Research 2015 Annual Meeting, </w:t>
      </w:r>
      <w:r>
        <w:rPr>
          <w:rFonts w:ascii="" w:hAnsi="" w:cs="" w:eastAsia=""/>
          <w:b w:val="false"/>
          <w:i w:val="false"/>
          <w:strike w:val="false"/>
          <w:color w:val="000000"/>
          <w:sz w:val="20"/>
          <w:u w:val="none"/>
        </w:rPr>
        <w:t>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the pH sensor TRPV1 in myeloma cells and their adaption to an acidic microenvironment, </w:t>
      </w:r>
      <w:r>
        <w:rPr>
          <w:rFonts w:ascii="" w:hAnsi="" w:cs="" w:eastAsia=""/>
          <w:b w:val="false"/>
          <w:i w:val="true"/>
          <w:strike w:val="false"/>
          <w:color w:val="000000"/>
          <w:sz w:val="20"/>
          <w:u w:val="none"/>
        </w:rPr>
        <w:t xml:space="preserve">ASBMR 2015 Annual Meeting,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Nakamura, H Miki, I Endo,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TRAIL is not a proapoptotic but rather anti-apoptotic mediator for osteoclasts to stimulate their differentiation and survival, </w:t>
      </w:r>
      <w:r>
        <w:rPr>
          <w:rFonts w:ascii="" w:hAnsi="" w:cs="" w:eastAsia=""/>
          <w:b w:val="false"/>
          <w:i w:val="true"/>
          <w:strike w:val="false"/>
          <w:color w:val="000000"/>
          <w:sz w:val="20"/>
          <w:u w:val="none"/>
        </w:rPr>
        <w:t xml:space="preserve">ASBMR 2015 Annual Meeting,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Derek Hanson,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 inhibition suppresses osteoclastogenesis and tumor growth in myeloma, </w:t>
      </w:r>
      <w:r>
        <w:rPr>
          <w:rFonts w:ascii="" w:hAnsi="" w:cs="" w:eastAsia=""/>
          <w:b w:val="false"/>
          <w:i w:val="true"/>
          <w:strike w:val="false"/>
          <w:color w:val="000000"/>
          <w:sz w:val="20"/>
          <w:u w:val="none"/>
        </w:rPr>
        <w:t xml:space="preserve">57th ASH Annual Meeting and Exposition,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遠位尿細管性アシドーシスの確定診断としてアミノ レバンRは有用である．, </w:t>
      </w:r>
      <w:r>
        <w:rPr>
          <w:rFonts w:ascii="" w:hAnsi="" w:cs="" w:eastAsia=""/>
          <w:b w:val="false"/>
          <w:i w:val="true"/>
          <w:strike w:val="false"/>
          <w:color w:val="000000"/>
          <w:sz w:val="20"/>
          <w:u w:val="none"/>
        </w:rPr>
        <w:t xml:space="preserve">第112回日本内科学会総会・講演会,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Interleukin-11は脂肪細胞分化を抑制する, </w:t>
      </w:r>
      <w:r>
        <w:rPr>
          <w:rFonts w:ascii="" w:hAnsi="" w:cs="" w:eastAsia=""/>
          <w:b w:val="false"/>
          <w:i w:val="true"/>
          <w:strike w:val="false"/>
          <w:color w:val="000000"/>
          <w:sz w:val="20"/>
          <w:u w:val="none"/>
        </w:rPr>
        <w:t xml:space="preserve">第88回日本内分泌学会,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福中 彩子, 荻原 健, 宮塚 健,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糖尿病発症・進展に関わる新規メカニズムの解明, </w:t>
      </w:r>
      <w:r>
        <w:rPr>
          <w:rFonts w:ascii="" w:hAnsi="" w:cs="" w:eastAsia=""/>
          <w:b w:val="false"/>
          <w:i w:val="true"/>
          <w:strike w:val="false"/>
          <w:color w:val="000000"/>
          <w:sz w:val="20"/>
          <w:u w:val="none"/>
        </w:rPr>
        <w:t xml:space="preserve">第88回日本内分泌学会学術総会 シンポジウム,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本態性高血圧患者におけるアンジオテンシンII受容体拮抗薬単独およびカルシウム拮抗薬併用による長期心筋保護効果の検証, </w:t>
      </w:r>
      <w:r>
        <w:rPr>
          <w:rFonts w:ascii="" w:hAnsi="" w:cs="" w:eastAsia=""/>
          <w:b w:val="false"/>
          <w:i w:val="true"/>
          <w:strike w:val="false"/>
          <w:color w:val="000000"/>
          <w:sz w:val="20"/>
          <w:u w:val="none"/>
        </w:rPr>
        <w:t xml:space="preserve">第88回日本内分泌学会学術総会,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原田 武志,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TAK-1は骨髄腫腫瘍進展と骨破壊病変形成の枢軸的な媒介因子である, </w:t>
      </w:r>
      <w:r>
        <w:rPr>
          <w:rFonts w:ascii="" w:hAnsi="" w:cs="" w:eastAsia=""/>
          <w:b w:val="false"/>
          <w:i w:val="true"/>
          <w:strike w:val="false"/>
          <w:color w:val="000000"/>
          <w:sz w:val="20"/>
          <w:u w:val="none"/>
        </w:rPr>
        <w:t xml:space="preserve">第40回日本骨髄腫学会学術集会,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原田 武志,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Pim阻害による骨髄腫骨吸収亢進の抑制, </w:t>
      </w:r>
      <w:r>
        <w:rPr>
          <w:rFonts w:ascii="" w:hAnsi="" w:cs="" w:eastAsia=""/>
          <w:b w:val="false"/>
          <w:i w:val="true"/>
          <w:strike w:val="false"/>
          <w:color w:val="000000"/>
          <w:sz w:val="20"/>
          <w:u w:val="none"/>
        </w:rPr>
        <w:t xml:space="preserve">第40回日本骨髄腫学会学術集会,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ARB基盤高血圧治療の長期心腎保護効果における糖尿病の影響, </w:t>
      </w:r>
      <w:r>
        <w:rPr>
          <w:rFonts w:ascii="" w:hAnsi="" w:cs="" w:eastAsia=""/>
          <w:b w:val="false"/>
          <w:i w:val="true"/>
          <w:strike w:val="false"/>
          <w:color w:val="000000"/>
          <w:sz w:val="20"/>
          <w:u w:val="none"/>
        </w:rPr>
        <w:t xml:space="preserve">第58回総会日本糖尿病学会年次学術集会,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心血管疾患における男性ホルモンの意義, </w:t>
      </w:r>
      <w:r>
        <w:rPr>
          <w:rFonts w:ascii="" w:hAnsi="" w:cs="" w:eastAsia=""/>
          <w:b w:val="false"/>
          <w:i w:val="true"/>
          <w:strike w:val="false"/>
          <w:color w:val="000000"/>
          <w:sz w:val="20"/>
          <w:u w:val="none"/>
        </w:rPr>
        <w:t xml:space="preserve">第15回日本抗加齢医学会総会 シンポジウム「知って得するテストステロンアップデート」,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筑波大学国際統合睡眠医科学研究機構セミナー,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production of mutant mice by electroporation of CRISPR/Cas9 system, </w:t>
      </w:r>
      <w:r>
        <w:rPr>
          <w:rFonts w:ascii="" w:hAnsi="" w:cs="" w:eastAsia=""/>
          <w:b w:val="false"/>
          <w:i w:val="true"/>
          <w:strike w:val="false"/>
          <w:color w:val="000000"/>
          <w:sz w:val="20"/>
          <w:u w:val="none"/>
        </w:rPr>
        <w:t xml:space="preserve">48th Annual Meeting of the Japanese Society Biologists,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エレクトロポレーションを用いたハイスループットなゲノム編集マウスの作製法, </w:t>
      </w:r>
      <w:r>
        <w:rPr>
          <w:rFonts w:ascii="" w:hAnsi="" w:cs="" w:eastAsia=""/>
          <w:b w:val="false"/>
          <w:i w:val="true"/>
          <w:strike w:val="false"/>
          <w:color w:val="000000"/>
          <w:sz w:val="20"/>
          <w:u w:val="none"/>
        </w:rPr>
        <w:t xml:space="preserve">ADRESセミナー,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先端プロテオミクス技術によるタンパク質キナーゼ基質の同定と機能解析,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アポトーシス誘導因子TRAILによる破骨細胞分化・生存の促進,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164,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酸性環境での骨髄腫細胞のTRPV1の発現亢進と酸環境への適応,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165,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酸環境での骨髄腫細胞のDR4発現抑制:酸によるエピジェネティックな遺伝子発現制御, </w:t>
      </w:r>
      <w:r>
        <w:rPr>
          <w:rFonts w:ascii="" w:hAnsi="" w:cs="" w:eastAsia=""/>
          <w:b w:val="false"/>
          <w:i w:val="true"/>
          <w:strike w:val="false"/>
          <w:color w:val="000000"/>
          <w:sz w:val="20"/>
          <w:u w:val="none"/>
        </w:rPr>
        <w:t xml:space="preserve">第1回日本骨免疫学会, </w:t>
      </w:r>
      <w:r>
        <w:rPr>
          <w:rFonts w:ascii="" w:hAnsi="" w:cs="" w:eastAsia=""/>
          <w:b w:val="false"/>
          <w:i w:val="false"/>
          <w:strike w:val="false"/>
          <w:color w:val="000000"/>
          <w:sz w:val="20"/>
          <w:u w:val="none"/>
        </w:rPr>
        <w:t>108,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TRAILは破骨細胞分化・生存を促進する:TAK-1による生と死の運命制御, </w:t>
      </w:r>
      <w:r>
        <w:rPr>
          <w:rFonts w:ascii="" w:hAnsi="" w:cs="" w:eastAsia=""/>
          <w:b w:val="false"/>
          <w:i w:val="true"/>
          <w:strike w:val="false"/>
          <w:color w:val="000000"/>
          <w:sz w:val="20"/>
          <w:u w:val="none"/>
        </w:rPr>
        <w:t xml:space="preserve">第1回日本骨免疫学会, </w:t>
      </w:r>
      <w:r>
        <w:rPr>
          <w:rFonts w:ascii="" w:hAnsi="" w:cs="" w:eastAsia=""/>
          <w:b w:val="false"/>
          <w:i w:val="false"/>
          <w:strike w:val="false"/>
          <w:color w:val="000000"/>
          <w:sz w:val="20"/>
          <w:u w:val="none"/>
        </w:rPr>
        <w:t>137, 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心血管病におけるアンドロゲン-AR系の役割, </w:t>
      </w:r>
      <w:r>
        <w:rPr>
          <w:rFonts w:ascii="" w:hAnsi="" w:cs="" w:eastAsia=""/>
          <w:b w:val="false"/>
          <w:i w:val="true"/>
          <w:strike w:val="false"/>
          <w:color w:val="000000"/>
          <w:sz w:val="20"/>
          <w:u w:val="none"/>
        </w:rPr>
        <w:t xml:space="preserve">第33回 内分泌代謝学サマーセミナー,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内因性血清尿酸値およびフェブキソスタットによる頸動脈硬化への影響, </w:t>
      </w:r>
      <w:r>
        <w:rPr>
          <w:rFonts w:ascii="" w:hAnsi="" w:cs="" w:eastAsia=""/>
          <w:b w:val="false"/>
          <w:i w:val="true"/>
          <w:strike w:val="false"/>
          <w:color w:val="000000"/>
          <w:sz w:val="20"/>
          <w:u w:val="none"/>
        </w:rPr>
        <w:t xml:space="preserve">第47回日本動脈硬化学会総会・学術集会,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骨髄腫腫瘍進展と骨破壊病変形成における TAK-1の枢軸的役割,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Pim阻害による骨髄種骨病変の治療:破骨細胞形成の抑制,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胚の体軸幹細胞の制御, </w:t>
      </w:r>
      <w:r>
        <w:rPr>
          <w:rFonts w:ascii="" w:hAnsi="" w:cs="" w:eastAsia=""/>
          <w:b w:val="false"/>
          <w:i w:val="true"/>
          <w:strike w:val="false"/>
          <w:color w:val="000000"/>
          <w:sz w:val="20"/>
          <w:u w:val="none"/>
        </w:rPr>
        <w:t xml:space="preserve">第6回生命科学阿波おどりシンポジウム,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エレクトロポレーションを用いたゲノム編集マウスの作製法, </w:t>
      </w:r>
      <w:r>
        <w:rPr>
          <w:rFonts w:ascii="" w:hAnsi="" w:cs="" w:eastAsia=""/>
          <w:b w:val="false"/>
          <w:i w:val="true"/>
          <w:strike w:val="false"/>
          <w:color w:val="000000"/>
          <w:sz w:val="20"/>
          <w:u w:val="none"/>
        </w:rPr>
        <w:t xml:space="preserve">第158回日本獣医学会学術集会,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reduction and bone restoration in myeloma by TAK-1 inhibition, </w:t>
      </w:r>
      <w:r>
        <w:rPr>
          <w:rFonts w:ascii="" w:hAnsi="" w:cs="" w:eastAsia=""/>
          <w:b w:val="false"/>
          <w:i w:val="true"/>
          <w:strike w:val="false"/>
          <w:color w:val="000000"/>
          <w:sz w:val="20"/>
          <w:u w:val="none"/>
        </w:rPr>
        <w:t xml:space="preserve">第77回日本血液学会学術集会, </w:t>
      </w:r>
      <w:r>
        <w:rPr>
          <w:rFonts w:ascii="" w:hAnsi="" w:cs="" w:eastAsia=""/>
          <w:b w:val="false"/>
          <w:i w:val="false"/>
          <w:strike w:val="false"/>
          <w:color w:val="000000"/>
          <w:sz w:val="20"/>
          <w:u w:val="none"/>
        </w:rPr>
        <w:t>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suppression of osteoclastogenesis in myeloma by Pim inhibition, </w:t>
      </w:r>
      <w:r>
        <w:rPr>
          <w:rFonts w:ascii="" w:hAnsi="" w:cs="" w:eastAsia=""/>
          <w:b w:val="false"/>
          <w:i w:val="true"/>
          <w:strike w:val="false"/>
          <w:color w:val="000000"/>
          <w:sz w:val="20"/>
          <w:u w:val="none"/>
        </w:rPr>
        <w:t xml:space="preserve">第77回日本血液学会学術集会,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H Mori, Y Ochi,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induction of bone formation by anti-resorptive cathepsin K inhibitor in myeloma, </w:t>
      </w:r>
      <w:r>
        <w:rPr>
          <w:rFonts w:ascii="" w:hAnsi="" w:cs="" w:eastAsia=""/>
          <w:b w:val="false"/>
          <w:i w:val="true"/>
          <w:strike w:val="false"/>
          <w:color w:val="000000"/>
          <w:sz w:val="20"/>
          <w:u w:val="none"/>
        </w:rPr>
        <w:t xml:space="preserve">第77回日本血液学会学術集会, </w:t>
      </w:r>
      <w:r>
        <w:rPr>
          <w:rFonts w:ascii="" w:hAnsi="" w:cs="" w:eastAsia=""/>
          <w:b w:val="false"/>
          <w:i w:val="false"/>
          <w:strike w:val="false"/>
          <w:color w:val="000000"/>
          <w:sz w:val="20"/>
          <w:u w:val="none"/>
        </w:rPr>
        <w:t>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the TRPV1 up-regulatation in myeloma cells and adaptation to an acidic microenvironment, </w:t>
      </w:r>
      <w:r>
        <w:rPr>
          <w:rFonts w:ascii="" w:hAnsi="" w:cs="" w:eastAsia=""/>
          <w:b w:val="false"/>
          <w:i w:val="true"/>
          <w:strike w:val="false"/>
          <w:color w:val="000000"/>
          <w:sz w:val="20"/>
          <w:u w:val="none"/>
        </w:rPr>
        <w:t xml:space="preserve">第77回日本血液学会学術集会, </w:t>
      </w:r>
      <w:r>
        <w:rPr>
          <w:rFonts w:ascii="" w:hAnsi="" w:cs="" w:eastAsia=""/>
          <w:b w:val="false"/>
          <w:i w:val="false"/>
          <w:strike w:val="false"/>
          <w:color w:val="000000"/>
          <w:sz w:val="20"/>
          <w:u w:val="none"/>
        </w:rPr>
        <w:t>Oct.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Phos-tagなどのリン酸化プロテオミクス技術の結集によるキナーゼ基質の同定と機能解析,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細胞内自己DNAによるcGAMP/STING経路依存的・非依存的なサイトカイン誘導,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グルココルコイド過剰誘導酸化ストレスの臨床的評価とeNOSの有無におけるピタバスタチンの虚血臓器保護効果機構の差異, </w:t>
      </w:r>
      <w:r>
        <w:rPr>
          <w:rFonts w:ascii="" w:hAnsi="" w:cs="" w:eastAsia=""/>
          <w:b w:val="false"/>
          <w:i w:val="true"/>
          <w:strike w:val="false"/>
          <w:color w:val="000000"/>
          <w:sz w:val="20"/>
          <w:u w:val="none"/>
        </w:rPr>
        <w:t xml:space="preserve">平成27年度 第1回班会議,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オクトレオチドLARで画像上，下垂体腺腫が消失した先端巨大症の一例, </w:t>
      </w:r>
      <w:r>
        <w:rPr>
          <w:rFonts w:ascii="" w:hAnsi="" w:cs="" w:eastAsia=""/>
          <w:b w:val="false"/>
          <w:i w:val="true"/>
          <w:strike w:val="false"/>
          <w:color w:val="000000"/>
          <w:sz w:val="20"/>
          <w:u w:val="none"/>
        </w:rPr>
        <w:t xml:space="preserve">第113回日本内科学会四国地方会,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受精卵エレクトロポレーション法によるゲノム編集マウス作製法,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グルココルコイド過剰誘導酸化ストレスの臨床的評価とeNOSの有無におけるピタバスタチンの虚血臓器保護効果機構の差異, </w:t>
      </w:r>
      <w:r>
        <w:rPr>
          <w:rFonts w:ascii="" w:hAnsi="" w:cs="" w:eastAsia=""/>
          <w:b w:val="false"/>
          <w:i w:val="true"/>
          <w:strike w:val="false"/>
          <w:color w:val="000000"/>
          <w:sz w:val="20"/>
          <w:u w:val="none"/>
        </w:rPr>
        <w:t xml:space="preserve">厚生労働科学研究費補助金 平成27年度 第1回班会議, </w:t>
      </w:r>
      <w:r>
        <w:rPr>
          <w:rFonts w:ascii="" w:hAnsi="" w:cs="" w:eastAsia=""/>
          <w:b w:val="false"/>
          <w:i w:val="false"/>
          <w:strike w:val="false"/>
          <w:color w:val="000000"/>
          <w:sz w:val="20"/>
          <w:u w:val="none"/>
        </w:rPr>
        <w:t>2015年8月.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Wendell Lim(著), Bruce Mayer(著), Tony Pawson(著), 西田 栄介(監訳),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細胞のシグナル伝達, 第9章, メディカル・サイエンス・インターナショナル,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Shiori Akabane, Midori Uno, Naoki Tani, Shunta Shimazaki, Natsumi Ebara, Hiroki Kato,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Oka : </w:t>
      </w:r>
      <w:r>
        <w:rPr>
          <w:rFonts w:ascii="" w:hAnsi="" w:cs="" w:eastAsia=""/>
          <w:b w:val="false"/>
          <w:i w:val="false"/>
          <w:strike w:val="false"/>
          <w:color w:val="000000"/>
          <w:sz w:val="20"/>
          <w:u w:val="none"/>
        </w:rPr>
        <w:t xml:space="preserve">PKA regulates PINK1 stability and Parkin recruitment to damaged mitochondria through phosphorylation of MIC60.,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371-384, 2016.</w:t>
      </w:r>
    </w:p>
    <w:p>
      <w:pPr>
        <w:numPr>
          <w:numId w:val="8"/>
        </w:numPr>
        <w:autoSpaceDE w:val="off"/>
        <w:autoSpaceDN w:val="off"/>
        <w:spacing w:line="-240" w:lineRule="auto"/>
        <w:ind w:left="30"/>
      </w:pPr>
      <w:r>
        <w:rPr>
          <w:rFonts w:ascii="" w:hAnsi="" w:cs="" w:eastAsia=""/>
          <w:b w:val="true"/>
          <w:i w:val="false"/>
          <w:strike w:val="false"/>
          <w:color w:val="000000"/>
          <w:sz w:val="20"/>
          <w:u w:val="none"/>
        </w:rPr>
        <w:t>H Kondoh, S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Axial level-dependent molecular and cellular mechanisms underlying the genesis of the embryonic neural plate.,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427-436, 2016.</w:t>
      </w:r>
    </w:p>
    <w:p>
      <w:pPr>
        <w:numPr>
          <w:numId w:val="8"/>
        </w:numPr>
        <w:autoSpaceDE w:val="off"/>
        <w:autoSpaceDN w:val="off"/>
        <w:spacing w:line="-240" w:lineRule="auto"/>
        <w:ind w:left="30"/>
      </w:pPr>
      <w:r>
        <w:rPr>
          <w:rFonts w:ascii="" w:hAnsi="" w:cs="" w:eastAsia=""/>
          <w:b w:val="true"/>
          <w:i w:val="false"/>
          <w:strike w:val="false"/>
          <w:color w:val="000000"/>
          <w:sz w:val="20"/>
          <w:u w:val="none"/>
        </w:rPr>
        <w:t>M Hashimoto, Y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of Cas9 protein/sgRNA into early pronuclear zygotes generates non-mosaic mutants in the mouse.,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8"/>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Tomoharu Yasuda, Masaki Ohmuraya, Kimi Araki, Tomohiro Kurosaki, Takashi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Protein kinase D regulates positive selection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thymocytes through phosphorylation of SHP-1.,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12756, 2016.</w:t>
      </w:r>
    </w:p>
    <w:p>
      <w:pPr>
        <w:numPr>
          <w:numId w:val="8"/>
        </w:numPr>
        <w:autoSpaceDE w:val="off"/>
        <w:autoSpaceDN w:val="off"/>
        <w:spacing w:line="-240" w:lineRule="auto"/>
        <w:ind w:left="30"/>
      </w:pPr>
      <w:r>
        <w:rPr>
          <w:rFonts w:ascii="" w:hAnsi="" w:cs="" w:eastAsia=""/>
          <w:b w:val="true"/>
          <w:i w:val="false"/>
          <w:strike w:val="false"/>
          <w:color w:val="000000"/>
          <w:sz w:val="20"/>
          <w:u w:val="none"/>
        </w:rPr>
        <w:t>Yuichi Takashi, Yuka Kinoshita, Michiko Hori, Nobuaki Ito,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Patients with FGF23-related hypophosphatemic rickets/osteomalacia do not present with left ventricular hypertrophy., </w:t>
      </w:r>
      <w:r>
        <w:rPr>
          <w:rFonts w:ascii="" w:hAnsi="" w:cs="" w:eastAsia=""/>
          <w:b w:val="false"/>
          <w:i w:val="true"/>
          <w:strike w:val="false"/>
          <w:color w:val="000000"/>
          <w:sz w:val="20"/>
          <w:u w:val="single"/>
        </w:rPr>
        <w:t>Endocrine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2016.</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Yukari Ooguro,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Hypothalamic-pituitary-adrenal Axis by Maximum Androgen Blockade in a Patient with Prostate Cancer.,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3623-3626,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Uddin Myn Muhammad,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Ryo Motosugi, Tomomi Nakayama, Mie Sakata, Jun Hamazaki, Yasumasa Nishito, Immanuel Rode, Keiji Tanaka,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Foxn1-5t transcriptional axis controls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T-cell production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14419, 2017.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8"/>
        </w:numPr>
        <w:autoSpaceDE w:val="off"/>
        <w:autoSpaceDN w:val="off"/>
        <w:spacing w:line="-240" w:lineRule="auto"/>
        <w:ind w:left="30"/>
      </w:pPr>
      <w:r>
        <w:rPr>
          <w:rFonts w:ascii="" w:hAnsi="" w:cs="" w:eastAsia=""/>
          <w:b w:val="true"/>
          <w:i w:val="false"/>
          <w:strike w:val="false"/>
          <w:color w:val="000000"/>
          <w:sz w:val="20"/>
          <w:u w:val="none"/>
        </w:rPr>
        <w:t>Yuichi Takashi, Yuka Kinoshita, Nobuaki Ito, Manabu Taguchi, Masaaki Takahashi, Naoya Egami, Shogo Tajima,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Tumor-induced Osteomalacia Caused by a Parotid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535-539, 2017.</w:t>
      </w:r>
    </w:p>
    <w:p>
      <w:pPr>
        <w:numPr>
          <w:numId w:val="8"/>
        </w:numPr>
        <w:autoSpaceDE w:val="off"/>
        <w:autoSpaceDN w:val="off"/>
        <w:spacing w:line="-240" w:lineRule="auto"/>
        <w:ind w:left="30"/>
      </w:pPr>
      <w:r>
        <w:rPr>
          <w:rFonts w:ascii="" w:hAnsi="" w:cs="" w:eastAsia=""/>
          <w:b w:val="true"/>
          <w:i w:val="false"/>
          <w:strike w:val="false"/>
          <w:color w:val="000000"/>
          <w:sz w:val="20"/>
          <w:u w:val="none"/>
        </w:rPr>
        <w:t>Yuka Kinoshita, Nobuaki Ito, Noriko Makita,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bone metabolic parameters following oral calcium supplementation in an adult patient with vitamin D-dependent rickets type 2A.,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589-596, 2017.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新土 優樹,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佐甲 靖志, 高橋 恒一 : </w:t>
      </w:r>
      <w:r>
        <w:rPr>
          <w:rFonts w:ascii="" w:hAnsi="" w:cs="" w:eastAsia=""/>
          <w:b w:val="false"/>
          <w:i w:val="false"/>
          <w:strike w:val="false"/>
          <w:color w:val="000000"/>
          <w:sz w:val="20"/>
          <w:u w:val="none"/>
        </w:rPr>
        <w:t xml:space="preserve">細胞内シグナルのアナログ・デジタル変換,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334-336,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proposal by an expert panel supported by the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Nov.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 proposal by an expert panel supported by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Dec. 2016.</w:t>
      </w:r>
    </w:p>
    <w:p>
      <w:pPr>
        <w:numPr>
          <w:numId w:val="8"/>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TAK-1 inhibition on tumor growth and bone destruction in myeloma, </w:t>
      </w:r>
      <w:r>
        <w:rPr>
          <w:rFonts w:ascii="" w:hAnsi="" w:cs="" w:eastAsia=""/>
          <w:b w:val="false"/>
          <w:i w:val="true"/>
          <w:strike w:val="false"/>
          <w:color w:val="000000"/>
          <w:sz w:val="20"/>
          <w:u w:val="none"/>
        </w:rPr>
        <w:t xml:space="preserve">21st Congress European Hematology Association,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Jun. 2016.</w:t>
      </w:r>
    </w:p>
    <w:p>
      <w:pPr>
        <w:numPr>
          <w:numId w:val="8"/>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Nakamura Maiko, Ohnishi Yukiyo,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intolerance induced by persistent activation of calcium-sensing receptor, </w:t>
      </w:r>
      <w:r>
        <w:rPr>
          <w:rFonts w:ascii="" w:hAnsi="" w:cs="" w:eastAsia=""/>
          <w:b w:val="false"/>
          <w:i w:val="true"/>
          <w:strike w:val="false"/>
          <w:color w:val="000000"/>
          <w:sz w:val="20"/>
          <w:u w:val="none"/>
        </w:rPr>
        <w:t xml:space="preserve">American Society for Bone and Mineral Research 2016 Annual Meeting,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2016.</w:t>
      </w:r>
    </w:p>
    <w:p>
      <w:pPr>
        <w:numPr>
          <w:numId w:val="8"/>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Eri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 xml:space="preserve">Dissection of protein kinase D signaling during thymocyte development using various phosphoproteomic strategies., </w:t>
      </w:r>
      <w:r>
        <w:rPr>
          <w:rFonts w:ascii="" w:hAnsi="" w:cs="" w:eastAsia=""/>
          <w:b w:val="false"/>
          <w:i w:val="true"/>
          <w:strike w:val="false"/>
          <w:color w:val="000000"/>
          <w:sz w:val="20"/>
          <w:u w:val="none"/>
        </w:rPr>
        <w:t xml:space="preserve">HUPO 2016, Taipei, Taiwan,, </w:t>
      </w:r>
      <w:r>
        <w:rPr>
          <w:rFonts w:ascii="" w:hAnsi="" w:cs="" w:eastAsia=""/>
          <w:b w:val="false"/>
          <w:i w:val="false"/>
          <w:strike w:val="false"/>
          <w:color w:val="000000"/>
          <w:sz w:val="20"/>
          <w:u w:val="none"/>
        </w:rPr>
        <w:t>Sep. 2016.</w:t>
      </w:r>
    </w:p>
    <w:p>
      <w:pPr>
        <w:numPr>
          <w:numId w:val="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Uddin Myn,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8"/>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Activation of Wnt/β-catenin signaling in thymic epithelial progenitors,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Mar. 2017.</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当院検診受診者における筋肉量が高血圧に及ぼす影響の検討,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減塩による2型糖尿病入院症例の 降圧予測指標,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当院検診受診者における筋肉量がメタボリックパラメーターに及ぼす影響の検討,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晶慶, 鶴尾 美穂, 秋田 賢子, 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糖尿病教室のスタッフ間の相互評価による改善効果,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布村 俊幸,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副腎に接する神経線維腫を合併したレックリングハウゼン病の1例, </w:t>
      </w:r>
      <w:r>
        <w:rPr>
          <w:rFonts w:ascii="" w:hAnsi="" w:cs="" w:eastAsia=""/>
          <w:b w:val="false"/>
          <w:i w:val="true"/>
          <w:strike w:val="false"/>
          <w:color w:val="000000"/>
          <w:sz w:val="20"/>
          <w:u w:val="none"/>
        </w:rPr>
        <w:t xml:space="preserve">第114回日本内科学会四国地方会,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TRAILは破骨細胞に細胞死を誘導せず，破骨細胞分化・生存を促進する., </w:t>
      </w:r>
      <w:r>
        <w:rPr>
          <w:rFonts w:ascii="" w:hAnsi="" w:cs="" w:eastAsia=""/>
          <w:b w:val="false"/>
          <w:i w:val="true"/>
          <w:strike w:val="false"/>
          <w:color w:val="000000"/>
          <w:sz w:val="20"/>
          <w:u w:val="none"/>
        </w:rPr>
        <w:t xml:space="preserve">第41回日本骨髄腫学会,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原田 武志,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Pim-2は骨髄腫における破骨細胞形成促進の 必須媒介因子である, </w:t>
      </w:r>
      <w:r>
        <w:rPr>
          <w:rFonts w:ascii="" w:hAnsi="" w:cs="" w:eastAsia=""/>
          <w:b w:val="false"/>
          <w:i w:val="true"/>
          <w:strike w:val="false"/>
          <w:color w:val="000000"/>
          <w:sz w:val="20"/>
          <w:u w:val="none"/>
        </w:rPr>
        <w:t xml:space="preserve">第41回日本骨髄腫学会学術集会,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骨髄腫腫瘍進展と骨破壊病変形成におけるTAK1-Pim-2経路の役割,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Nakamura Mayuko, Ohnishi Yukiyo,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カルシウム感知受容体活性型変異による耐糖能異常, </w:t>
      </w:r>
      <w:r>
        <w:rPr>
          <w:rFonts w:ascii="" w:hAnsi="" w:cs="" w:eastAsia=""/>
          <w:b w:val="false"/>
          <w:i w:val="true"/>
          <w:strike w:val="false"/>
          <w:color w:val="000000"/>
          <w:sz w:val="20"/>
          <w:u w:val="none"/>
        </w:rPr>
        <w:t xml:space="preserve">第34回日本骨代謝学会学術総会,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リベロマイシンAによる酸性環境での骨髄腫細胞の治療抵抗性の克服,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日和見感染を合併したACTH依存性Cushing症候群の1例,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リン酸化プロテオミクス技術による疾患関連キナーゼの機能解析, </w:t>
      </w:r>
      <w:r>
        <w:rPr>
          <w:rFonts w:ascii="" w:hAnsi="" w:cs="" w:eastAsia=""/>
          <w:b w:val="false"/>
          <w:i w:val="true"/>
          <w:strike w:val="false"/>
          <w:color w:val="000000"/>
          <w:sz w:val="20"/>
          <w:u w:val="none"/>
        </w:rPr>
        <w:t xml:space="preserve">神戸大学医学研究科 シグナル伝達医学講演会, </w:t>
      </w:r>
      <w:r>
        <w:rPr>
          <w:rFonts w:ascii="" w:hAnsi="" w:cs="" w:eastAsia=""/>
          <w:b w:val="false"/>
          <w:i w:val="false"/>
          <w:strike w:val="false"/>
          <w:color w:val="000000"/>
          <w:sz w:val="20"/>
          <w:u w:val="none"/>
        </w:rPr>
        <w:t>2016年8月.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バセドウ病を合併したTSH産生下垂体腺腫の一例,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優花, 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生活習慣病患者における血管内皮機能正常群および低下群の臨床指標に関する検討,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STING-dependent secreted proteins using quantitative proteomic analysis, </w:t>
      </w:r>
      <w:r>
        <w:rPr>
          <w:rFonts w:ascii="" w:hAnsi="" w:cs="" w:eastAsia=""/>
          <w:b w:val="false"/>
          <w:i w:val="true"/>
          <w:strike w:val="false"/>
          <w:color w:val="000000"/>
          <w:sz w:val="20"/>
          <w:u w:val="none"/>
        </w:rPr>
        <w:t xml:space="preserve">トランスオミクス医学研究拠点ネットワーク形成事業, </w:t>
      </w:r>
      <w:r>
        <w:rPr>
          <w:rFonts w:ascii="" w:hAnsi="" w:cs="" w:eastAsia=""/>
          <w:b w:val="false"/>
          <w:i w:val="false"/>
          <w:strike w:val="false"/>
          <w:color w:val="000000"/>
          <w:sz w:val="20"/>
          <w:u w:val="none"/>
        </w:rPr>
        <w:t>Nov. 2016.</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糖尿病患者における心電図R-R間隔変動係数に影響を及ぼす因子の検討,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基礎インスリンが不要であった膵性糖尿病の一例,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荒瀬 美晴,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術前後で持続血糖モニター(CGM)を比較したアドレナリン優位褐色細胞腫の二例,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30. 天真寛文, 寺町順平, 小田明日香, 天知良太, , ,破骨細胞系細胞はアポトーシス誘引因子TRAILを生存促進・破骨細胞形成誘導因子として利用する:TAK1-Pim-2経路の役割, </w:t>
      </w:r>
      <w:r>
        <w:rPr>
          <w:rFonts w:ascii="" w:hAnsi="" w:cs="" w:eastAsia=""/>
          <w:b w:val="false"/>
          <w:i w:val="true"/>
          <w:strike w:val="false"/>
          <w:color w:val="000000"/>
          <w:sz w:val="20"/>
          <w:u w:val="none"/>
        </w:rPr>
        <w:t xml:space="preserve">第19回日本癌と骨病変研究会,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高橋 優花,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糖尿病教育入院における酸化ストレス減少に影響を及ぼす因子の検討,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当院のニボルマブおよびイピリムマブ投与21例の内分泌異常の検討,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恵暢,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IGF-2産生神経内分泌癌による重症低血糖の一例,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免疫チェックポイント阻害剤で中枢性副腎不全を来した2例,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リン酸化プロテオミクスによる疾患原因キナーゼの機能解析, </w:t>
      </w:r>
      <w:r>
        <w:rPr>
          <w:rFonts w:ascii="" w:hAnsi="" w:cs="" w:eastAsia=""/>
          <w:b w:val="false"/>
          <w:i w:val="true"/>
          <w:strike w:val="false"/>
          <w:color w:val="000000"/>
          <w:sz w:val="20"/>
          <w:u w:val="none"/>
        </w:rPr>
        <w:t xml:space="preserve">第286回 発生研セミナー,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デノスマブによる耐糖能改善,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イピリムマブ投与後に続発性副腎不全を発症した一例,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メーグルコシダーゼ阻害薬による腸管気腫症の一例,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橋本 昌和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マウス胸腺上皮細胞におけるWnt/β-cateninシグナル経路の時空間的活性化,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胸腺におけるCD8+ T細胞生成を制御するFoxn1結合シス制御領域の同定,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薬を飲んでも血圧が下がりません,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Salvatore Minisola, Munro Peacock,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Cristiana Cipriani, Jessica Pepe, Harsha Sri Tella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Michael Collins : </w:t>
      </w:r>
      <w:r>
        <w:rPr>
          <w:rFonts w:ascii="" w:hAnsi="" w:cs="" w:eastAsia=""/>
          <w:b w:val="false"/>
          <w:i w:val="false"/>
          <w:strike w:val="false"/>
          <w:color w:val="000000"/>
          <w:sz w:val="20"/>
          <w:u w:val="none"/>
        </w:rPr>
        <w:t xml:space="preserve">Tuour-induced osteomalacia, </w:t>
      </w:r>
      <w:r>
        <w:rPr>
          <w:rFonts w:ascii="" w:hAnsi="" w:cs="" w:eastAsia=""/>
          <w:b w:val="false"/>
          <w:i w:val="true"/>
          <w:strike w:val="false"/>
          <w:color w:val="000000"/>
          <w:sz w:val="20"/>
          <w:u w:val="single"/>
        </w:rPr>
        <w:t>Nature Reviews. Disease Primers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17004, 2017.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Taijun Hana, Shota Tanaka, Hirofumi Nakatomi, Masaaki Shojima,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Masako Ikemura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Nobuhito Saito : </w:t>
      </w:r>
      <w:r>
        <w:rPr>
          <w:rFonts w:ascii="" w:hAnsi="" w:cs="" w:eastAsia=""/>
          <w:b w:val="false"/>
          <w:i w:val="false"/>
          <w:strike w:val="false"/>
          <w:color w:val="000000"/>
          <w:sz w:val="20"/>
          <w:u w:val="none"/>
        </w:rPr>
        <w:t xml:space="preserve">Definitive surgical treatment of osteomalacia induced by skull base tumor and determination of the half-life of serum fibroblast growth factor 23.,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1033-1039,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Ryuichi Watanabe, Nobuyuki Fujita, Yuiko Sato, Tami Kobayashi, Mayu Morita, Takatsugu Oike, Kana Miyamoto, Makoto Kuro-O, Toshimi Michigami,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Takashi Tsuji, Yoshiaki Toyama, Masaya Nakamura, Morio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Miyamoto : </w:t>
      </w:r>
      <w:r>
        <w:rPr>
          <w:rFonts w:ascii="" w:hAnsi="" w:cs="" w:eastAsia=""/>
          <w:b w:val="false"/>
          <w:i w:val="false"/>
          <w:strike w:val="false"/>
          <w:color w:val="000000"/>
          <w:sz w:val="20"/>
          <w:u w:val="none"/>
        </w:rPr>
        <w:t xml:space="preserve">Enpp1 is an anti-aging factor that regulates Klotho under phosphate overload conditions.,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7786, 2017.</w:t>
      </w:r>
    </w:p>
    <w:p>
      <w:pPr>
        <w:numPr>
          <w:numId w:val="9"/>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Shrinkage of a Growth Hormone (GH)-secreting Macroadenoma Induced by Somatostatin Analogue Administration: A Case Report and Literature Review.,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2455-2461,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Kobayashi, Nobuaki Ito, Toru Akiyama, Tomotake Okuma, Yuka Kinoshita, Masachika Ikegami, Yusuke Shinoda,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Prevalence and clinical outcomes of hip fractures and subchondral insufficiency fractures of the femoral head in patients with tumour-induced osteomalacia.,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2597-2603,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T-V Nguyen, Toshiki Kunihara, M Nii,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during electroporation on the development and quality of in vitro-produced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313-318,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Kobayashi, Toru Akiyama, Tomotake Okuma, Yusuke Shinoda, Hiroyuki Oka, Nobuaki Ito,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Three-dimensional fluoroscopic navigation-assisted surgery for tumors in patients with tumor-induced osteomalacia in the bones., </w:t>
      </w:r>
      <w:r>
        <w:rPr>
          <w:rFonts w:ascii="" w:hAnsi="" w:cs="" w:eastAsia=""/>
          <w:b w:val="false"/>
          <w:i w:val="true"/>
          <w:strike w:val="false"/>
          <w:color w:val="000000"/>
          <w:sz w:val="20"/>
          <w:u w:val="single"/>
        </w:rPr>
        <w:t>Computer Assisted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2017.</w:t>
      </w:r>
    </w:p>
    <w:p>
      <w:pPr>
        <w:numPr>
          <w:numId w:val="9"/>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Identification of ERK Substrates by Phosphoproteomics Based on IMAC and 2D-DIGE,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Vol.1487, </w:t>
      </w:r>
      <w:r>
        <w:rPr>
          <w:rFonts w:ascii="" w:hAnsi="" w:cs="" w:eastAsia=""/>
          <w:b w:val="false"/>
          <w:i w:val="false"/>
          <w:strike w:val="false"/>
          <w:color w:val="000000"/>
          <w:sz w:val="20"/>
          <w:u w:val="none"/>
        </w:rPr>
        <w:t>137-149,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Yudai Joko,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S. Sugano : </w:t>
      </w:r>
      <w:r>
        <w:rPr>
          <w:rFonts w:ascii="" w:hAnsi="" w:cs="" w:eastAsia=""/>
          <w:b w:val="false"/>
          <w:i w:val="false"/>
          <w:strike w:val="false"/>
          <w:color w:val="000000"/>
          <w:sz w:val="20"/>
          <w:u w:val="none"/>
        </w:rPr>
        <w:t xml:space="preserve">Development of versatile non-homologous end joining-based knock-in module for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593, 2018.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Sato, Katsuya Sato, Kotone Tomura,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Sato : </w:t>
      </w:r>
      <w:r>
        <w:rPr>
          <w:rFonts w:ascii="" w:hAnsi="" w:cs="" w:eastAsia=""/>
          <w:b w:val="false"/>
          <w:i w:val="false"/>
          <w:strike w:val="false"/>
          <w:color w:val="000000"/>
          <w:sz w:val="20"/>
          <w:u w:val="none"/>
        </w:rPr>
        <w:t xml:space="preserve">The autophagy receptor ALLO-1 and the IKKE-1 kinase control clearance of paternal mitochondria in Caenorhabditis elegans,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81-91,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Takuo Kubota, Hirofumi Nakayama, Taichi Kitaoka, Yosikazu Nakamura,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Ikuma Fujiwara, Yukihiro Hasegawa, Kenji Ihara, Sachiko Kitanaka, Satomi Koyama, Satoshi Kusuda, Haruo Mizuno, Keisuke Nagasaki, Koji Oba, Yuko Sakamoto, Noriyuki Takubo, Toshiaki Shimizu, Yusuke Tanahashi, Kosei Hasegawa, Hirokazu Tsukahara, Tohru Yorifuji,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Ozono : </w:t>
      </w:r>
      <w:r>
        <w:rPr>
          <w:rFonts w:ascii="" w:hAnsi="" w:cs="" w:eastAsia=""/>
          <w:b w:val="false"/>
          <w:i w:val="false"/>
          <w:strike w:val="false"/>
          <w:color w:val="000000"/>
          <w:sz w:val="20"/>
          <w:u w:val="none"/>
        </w:rPr>
        <w:t xml:space="preserve">Incidence rate and characteristics of symptomatic vitamin D deficiency in children: a nationwide survey in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Recent advances in the management of osteoporosis., </w:t>
      </w:r>
      <w:r>
        <w:rPr>
          <w:rFonts w:ascii="" w:hAnsi="" w:cs="" w:eastAsia=""/>
          <w:b w:val="false"/>
          <w:i w:val="true"/>
          <w:strike w:val="false"/>
          <w:color w:val="000000"/>
          <w:sz w:val="20"/>
          <w:u w:val="single"/>
        </w:rPr>
        <w:t>F1000Research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625, May 2017.</w:t>
      </w:r>
    </w:p>
    <w:p>
      <w:pPr>
        <w:numPr>
          <w:numId w:val="9"/>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[Hair follicle stem cells.],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803-808, 2017年6月.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[Aging and homeostasis. Calcium metabolism and aging.],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941-945, 2017年7月.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[Update on recent progress in vitamin D research. Vitamin D in the treatment of psoriasis.],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1629-1635, 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Phos-tagなどのリン酸化プロテオミクス技術による疾患原因キナーゼの機能解析, </w:t>
      </w:r>
      <w:r>
        <w:rPr>
          <w:rFonts w:ascii="" w:hAnsi="" w:cs="" w:eastAsia=""/>
          <w:b w:val="false"/>
          <w:i w:val="true"/>
          <w:strike w:val="false"/>
          <w:color w:val="000000"/>
          <w:sz w:val="20"/>
          <w:u w:val="none"/>
        </w:rPr>
        <w:t xml:space="preserve">電気泳動,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53-57, 2017年11月.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hypophosphatemia and FGF23-related hypophosphatemic diseases -Prospect for new treatment., </w:t>
      </w:r>
      <w:r>
        <w:rPr>
          <w:rFonts w:ascii="" w:hAnsi="" w:cs="" w:eastAsia=""/>
          <w:b w:val="false"/>
          <w:i w:val="true"/>
          <w:strike w:val="false"/>
          <w:color w:val="000000"/>
          <w:sz w:val="20"/>
          <w:u w:val="single"/>
        </w:rPr>
        <w:t>Endocrine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274-291, Jan. 2018.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Fibroblast Growth Factor 23 Signaling with Antibodies and Inhibitors, Is There a Rationale?, </w:t>
      </w:r>
      <w:r>
        <w:rPr>
          <w:rFonts w:ascii="" w:hAnsi="" w:cs="" w:eastAsia=""/>
          <w:b w:val="false"/>
          <w:i w:val="true"/>
          <w:strike w:val="false"/>
          <w:color w:val="000000"/>
          <w:sz w:val="20"/>
          <w:u w:val="single"/>
        </w:rPr>
        <w:t>Frontiers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48, Feb. 2018.</w:t>
      </w:r>
    </w:p>
    <w:p>
      <w:pPr>
        <w:numPr>
          <w:numId w:val="9"/>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Megumi Kawano,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Quantitative interactome and phosphoproteome analysis identifies novel signaling components of Parkinson's disease-associated kinase PINK1., </w:t>
      </w:r>
      <w:r>
        <w:rPr>
          <w:rFonts w:ascii="" w:hAnsi="" w:cs="" w:eastAsia=""/>
          <w:b w:val="false"/>
          <w:i w:val="true"/>
          <w:strike w:val="false"/>
          <w:color w:val="000000"/>
          <w:sz w:val="20"/>
          <w:u w:val="none"/>
        </w:rPr>
        <w:t xml:space="preserve">HUPO2017, Dublin, Ireland,, </w:t>
      </w:r>
      <w:r>
        <w:rPr>
          <w:rFonts w:ascii="" w:hAnsi="" w:cs="" w:eastAsia=""/>
          <w:b w:val="false"/>
          <w:i w:val="false"/>
          <w:strike w:val="false"/>
          <w:color w:val="000000"/>
          <w:sz w:val="20"/>
          <w:u w:val="none"/>
        </w:rPr>
        <w:t>Sep. 2017.</w:t>
      </w:r>
    </w:p>
    <w:p>
      <w:pPr>
        <w:numPr>
          <w:numId w:val="9"/>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Dong Bingzi, Ohnishi Yukiyo, Kondo Takeshi,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bone strength induced by persistent activation of calcium-sensing receptor, </w:t>
      </w:r>
      <w:r>
        <w:rPr>
          <w:rFonts w:ascii="" w:hAnsi="" w:cs="" w:eastAsia=""/>
          <w:b w:val="false"/>
          <w:i w:val="true"/>
          <w:strike w:val="false"/>
          <w:color w:val="000000"/>
          <w:sz w:val="20"/>
          <w:u w:val="none"/>
        </w:rPr>
        <w:t xml:space="preserve">American Society for Bone and Mineral Research (ASBMR) 2017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2017.</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LTK Do, TV Nguyen, Toshiki Kunihara, Katsutoshi Nishio,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TP53-modified pigs by GEEP method: CRISPR/Cas9-mediated gene modification introduced into porcine zygotes by electroporation.,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Utah, USA, Oct. 2017.</w:t>
      </w:r>
    </w:p>
    <w:p>
      <w:pPr>
        <w:numPr>
          <w:numId w:val="9"/>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clinical determinants for coefficient of variation of - intervals in patients with type 2 diabetes., </w:t>
      </w:r>
      <w:r>
        <w:rPr>
          <w:rFonts w:ascii="" w:hAnsi="" w:cs="" w:eastAsia=""/>
          <w:b w:val="false"/>
          <w:i w:val="true"/>
          <w:strike w:val="false"/>
          <w:color w:val="000000"/>
          <w:sz w:val="20"/>
          <w:u w:val="none"/>
        </w:rPr>
        <w:t xml:space="preserve">International Conference on Diabetes and Its Complications 2017,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Nov. 2017.</w:t>
      </w:r>
    </w:p>
    <w:p>
      <w:pPr>
        <w:numPr>
          <w:numId w:val="9"/>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Mayumi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ATG8 family member GABARAPL2 as a novel TBK1 substrate, </w:t>
      </w:r>
      <w:r>
        <w:rPr>
          <w:rFonts w:ascii="" w:hAnsi="" w:cs="" w:eastAsia=""/>
          <w:b w:val="false"/>
          <w:i w:val="true"/>
          <w:strike w:val="false"/>
          <w:color w:val="000000"/>
          <w:sz w:val="20"/>
          <w:u w:val="none"/>
        </w:rPr>
        <w:t xml:space="preserve">12th International Symposium of the Institute Network, </w:t>
      </w:r>
      <w:r>
        <w:rPr>
          <w:rFonts w:ascii="" w:hAnsi="" w:cs="" w:eastAsia=""/>
          <w:b w:val="false"/>
          <w:i w:val="false"/>
          <w:strike w:val="false"/>
          <w:color w:val="000000"/>
          <w:sz w:val="20"/>
          <w:u w:val="none"/>
        </w:rPr>
        <w:t>Nov. 2017.</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oxidative stress markers in patient of diabetes educational hospitalization., </w:t>
      </w:r>
      <w:r>
        <w:rPr>
          <w:rFonts w:ascii="" w:hAnsi="" w:cs="" w:eastAsia=""/>
          <w:b w:val="false"/>
          <w:i w:val="true"/>
          <w:strike w:val="false"/>
          <w:color w:val="000000"/>
          <w:sz w:val="20"/>
          <w:u w:val="none"/>
        </w:rPr>
        <w:t xml:space="preserve">The Endocrine Society's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2018.</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骨格筋におけるアンドロゲン受容体の耐糖能への影響, </w:t>
      </w:r>
      <w:r>
        <w:rPr>
          <w:rFonts w:ascii="" w:hAnsi="" w:cs="" w:eastAsia=""/>
          <w:b w:val="false"/>
          <w:i w:val="true"/>
          <w:strike w:val="false"/>
          <w:color w:val="000000"/>
          <w:sz w:val="20"/>
          <w:u w:val="none"/>
        </w:rPr>
        <w:t xml:space="preserve">第90回日本内分泌学会学術総会,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林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Sall4 regulates mesoderm development from neuro-mesodermal progenitors during the body elongation of mouse embryogenesis., </w:t>
      </w:r>
      <w:r>
        <w:rPr>
          <w:rFonts w:ascii="" w:hAnsi="" w:cs="" w:eastAsia=""/>
          <w:b w:val="false"/>
          <w:i w:val="true"/>
          <w:strike w:val="false"/>
          <w:color w:val="000000"/>
          <w:sz w:val="20"/>
          <w:u w:val="none"/>
        </w:rPr>
        <w:t xml:space="preserve">50th Annual Meeting of JSDB cosponsored by APDBN,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西山 美月,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小松 まち子,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維持透析中に管理困難な高Ca血症を契機に診断されたサルコイドーシスの一例, </w:t>
      </w:r>
      <w:r>
        <w:rPr>
          <w:rFonts w:ascii="" w:hAnsi="" w:cs="" w:eastAsia=""/>
          <w:b w:val="false"/>
          <w:i w:val="true"/>
          <w:strike w:val="false"/>
          <w:color w:val="000000"/>
          <w:sz w:val="20"/>
          <w:u w:val="none"/>
        </w:rPr>
        <w:t xml:space="preserve">第116回日本内科学会四国地方会,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生活習慣病患者における血管内皮機能制御に関わる臨床指標の検討, </w:t>
      </w:r>
      <w:r>
        <w:rPr>
          <w:rFonts w:ascii="" w:hAnsi="" w:cs="" w:eastAsia=""/>
          <w:b w:val="false"/>
          <w:i w:val="true"/>
          <w:strike w:val="false"/>
          <w:color w:val="000000"/>
          <w:sz w:val="20"/>
          <w:u w:val="none"/>
        </w:rPr>
        <w:t xml:space="preserve">第49回日本動脈硬化学会総会・学術集会,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当院での免疫チェックポインント阻害薬による内分泌異常の発生と有害事象対策, </w:t>
      </w:r>
      <w:r>
        <w:rPr>
          <w:rFonts w:ascii="" w:hAnsi="" w:cs="" w:eastAsia=""/>
          <w:b w:val="false"/>
          <w:i w:val="true"/>
          <w:strike w:val="false"/>
          <w:color w:val="000000"/>
          <w:sz w:val="20"/>
          <w:u w:val="none"/>
        </w:rPr>
        <w:t xml:space="preserve">第255回徳島医学会学術集会(平成29年度夏期),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無セルロプラスミン血症に合併した甲状腺乳頭癌の一例,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山口 佑樹, 細井 美希,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バセドウ病とTSH産生下垂体腺腫の合併の一例,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第40回日本高血圧学会総会,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2017年10月20日-22日 ひめぎんホール,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副腎クリーゼと急性膵炎を発症した21‐水酸化酵素欠損症の1例, </w:t>
      </w:r>
      <w:r>
        <w:rPr>
          <w:rFonts w:ascii="" w:hAnsi="" w:cs="" w:eastAsia=""/>
          <w:b w:val="false"/>
          <w:i w:val="true"/>
          <w:strike w:val="false"/>
          <w:color w:val="000000"/>
          <w:sz w:val="20"/>
          <w:u w:val="none"/>
        </w:rPr>
        <w:t xml:space="preserve">第117回日本内科学会四国地方会,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 などのリン酸化プロテオミクス技術による疾患原因キナーゼの機能解析, </w:t>
      </w:r>
      <w:r>
        <w:rPr>
          <w:rFonts w:ascii="" w:hAnsi="" w:cs="" w:eastAsia=""/>
          <w:b w:val="false"/>
          <w:i w:val="true"/>
          <w:strike w:val="false"/>
          <w:color w:val="000000"/>
          <w:sz w:val="20"/>
          <w:u w:val="none"/>
        </w:rPr>
        <w:t xml:space="preserve">第68回日本電気泳動学会総会,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細井 美希, 山上 紘規,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オクトレオチドが有効であったGH-TSH同時産生下垂体腺腫の一例, </w:t>
      </w:r>
      <w:r>
        <w:rPr>
          <w:rFonts w:ascii="" w:hAnsi="" w:cs="" w:eastAsia=""/>
          <w:b w:val="false"/>
          <w:i w:val="true"/>
          <w:strike w:val="false"/>
          <w:color w:val="000000"/>
          <w:sz w:val="20"/>
          <w:u w:val="none"/>
        </w:rPr>
        <w:t xml:space="preserve">第27回臨床内分泌代謝Update,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マウス胸腺皮質上皮細胞亜集団におけるWnt/β-cateninシグナル経路の活性化, </w:t>
      </w:r>
      <w:r>
        <w:rPr>
          <w:rFonts w:ascii="" w:hAnsi="" w:cs="" w:eastAsia=""/>
          <w:b w:val="false"/>
          <w:i w:val="true"/>
          <w:strike w:val="false"/>
          <w:color w:val="000000"/>
          <w:sz w:val="20"/>
          <w:u w:val="none"/>
        </w:rPr>
        <w:t xml:space="preserve">第40回日本分子生物学会年会,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TBK1による ATG8ファミリー分子 GABARAPL2のリン酸化の機能解析,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質量分析装置を用いた細胞内情報伝達機構の解析, </w:t>
      </w:r>
      <w:r>
        <w:rPr>
          <w:rFonts w:ascii="" w:hAnsi="" w:cs="" w:eastAsia=""/>
          <w:b w:val="false"/>
          <w:i w:val="true"/>
          <w:strike w:val="false"/>
          <w:color w:val="000000"/>
          <w:sz w:val="20"/>
          <w:u w:val="none"/>
        </w:rPr>
        <w:t xml:space="preserve">株式会社 東レリサーチセンター 特別講座【今から学んでも遅くない プロテオミクスと質量分析の基礎】, </w:t>
      </w:r>
      <w:r>
        <w:rPr>
          <w:rFonts w:ascii="" w:hAnsi="" w:cs="" w:eastAsia=""/>
          <w:b w:val="false"/>
          <w:i w:val="false"/>
          <w:strike w:val="false"/>
          <w:color w:val="000000"/>
          <w:sz w:val="20"/>
          <w:u w:val="none"/>
        </w:rPr>
        <w:t>2018年1月.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第2回日本CKD-MBD研究会学術集会・総会,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N Nguyen Thi, Toshiki Kunihara, R Nishinakamura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SALL1 gene via CRISPR/Cas9-mediated gene editing introduced into porcine zygotes by electroporation, </w:t>
      </w:r>
      <w:r>
        <w:rPr>
          <w:rFonts w:ascii="" w:hAnsi="" w:cs="" w:eastAsia=""/>
          <w:b w:val="false"/>
          <w:i w:val="true"/>
          <w:strike w:val="false"/>
          <w:color w:val="000000"/>
          <w:sz w:val="20"/>
          <w:u w:val="none"/>
        </w:rPr>
        <w:t xml:space="preserve">KEY Forum: The 3rd International symposium on Stem Cell Traits and Developmental Systems, </w:t>
      </w:r>
      <w:r>
        <w:rPr>
          <w:rFonts w:ascii="" w:hAnsi="" w:cs="" w:eastAsia=""/>
          <w:b w:val="false"/>
          <w:i w:val="false"/>
          <w:strike w:val="false"/>
          <w:color w:val="000000"/>
          <w:sz w:val="20"/>
          <w:u w:val="none"/>
        </w:rPr>
        <w:t>Jan. 2018.</w:t>
      </w:r>
    </w:p>
    <w:p>
      <w:pPr>
        <w:numPr>
          <w:numId w:val="1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Metabolism, Hyperphosphatemia, and Hypophosphatemia,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stimulator of interferon genes (STING) induces ADAM17-mediated shedding of the immune semaphorin SEMA4D.,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7717-7726,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Akihito Harada, Kazumitsu Maehara, Yusuke Ono, Hiroyuki Taguchi, Kiyoshi Yoshioka, Yasuo Kitajima, Yan Xie, Yuko Sato, Takeshi Iwasaki, Jumpei Nogami, Seiji Okada, Tetsuro Komatsu, Yuichiro Semba,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Hiroshi Kimura,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Ohkawa : </w:t>
      </w:r>
      <w:r>
        <w:rPr>
          <w:rFonts w:ascii="" w:hAnsi="" w:cs="" w:eastAsia=""/>
          <w:b w:val="false"/>
          <w:i w:val="false"/>
          <w:strike w:val="false"/>
          <w:color w:val="000000"/>
          <w:sz w:val="20"/>
          <w:u w:val="none"/>
        </w:rPr>
        <w:t xml:space="preserve">Histone H3.3 sub-variant H3mm7 is required for normal skeletal muscle regeneration.,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1400, 2018.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Terabayashi, Katsuhiro Hanada,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Mami Yamaoka, Toshihide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Ishizaki : </w:t>
      </w:r>
      <w:r>
        <w:rPr>
          <w:rFonts w:ascii="" w:hAnsi="" w:cs="" w:eastAsia=""/>
          <w:b w:val="false"/>
          <w:i w:val="false"/>
          <w:strike w:val="false"/>
          <w:color w:val="000000"/>
          <w:sz w:val="20"/>
          <w:u w:val="none"/>
        </w:rPr>
        <w:t xml:space="preserve">Baicalein disturbs the morphological plasticity and motility of breast adenocarcinoma cells depending on the tumor microenvironment,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466-479, 2018.</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Yasukazu Nakahata, Kenji Kohno, Takaaki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Bessho : </w:t>
      </w:r>
      <w:r>
        <w:rPr>
          <w:rFonts w:ascii="" w:hAnsi="" w:cs="" w:eastAsia=""/>
          <w:b w:val="false"/>
          <w:i w:val="false"/>
          <w:strike w:val="false"/>
          <w:color w:val="000000"/>
          <w:sz w:val="20"/>
          <w:u w:val="none"/>
        </w:rPr>
        <w:t xml:space="preserve">Presomitic mesoderm-specific expression of the transcriptional repressor Hes7 is controlled by E-box, T-box, and Notch signaling pathways,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12167-12176, 2018.</w:t>
      </w:r>
    </w:p>
    <w:p>
      <w:pPr>
        <w:numPr>
          <w:numId w:val="10"/>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beyond Phosphotropic Hormone., </w:t>
      </w:r>
      <w:r>
        <w:rPr>
          <w:rFonts w:ascii="" w:hAnsi="" w:cs="" w:eastAsia=""/>
          <w:b w:val="false"/>
          <w:i w:val="true"/>
          <w:strike w:val="false"/>
          <w:color w:val="000000"/>
          <w:sz w:val="20"/>
          <w:u w:val="single"/>
        </w:rPr>
        <w:t>Trends in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755-767, 2018.</w:t>
      </w:r>
    </w:p>
    <w:p>
      <w:pPr>
        <w:numPr>
          <w:numId w:val="10"/>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Thi Nguyen, Quynh Anh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TP53-modified porcine cancer model by CRISPR/Cas9-mediated gene modification in porcine zygotes via electroporation.,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e0206360, 2018.</w:t>
      </w:r>
    </w:p>
    <w:p>
      <w:pPr>
        <w:numPr>
          <w:numId w:val="10"/>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 Nguyen, Quynh A.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PDX-1 mutant porcine blastocysts by introducing CRISPR/Cas9-system into porcine zygotes via electroporation.,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Riho Hasugata, </w:t>
      </w: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Aiko Kawasumi-Kita, Joe Sakamoto, Yasuhiro Kamei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Yokoyama : </w:t>
      </w:r>
      <w:r>
        <w:rPr>
          <w:rFonts w:ascii="" w:hAnsi="" w:cs="" w:eastAsia=""/>
          <w:b w:val="false"/>
          <w:i w:val="false"/>
          <w:strike w:val="false"/>
          <w:color w:val="000000"/>
          <w:sz w:val="20"/>
          <w:u w:val="none"/>
        </w:rPr>
        <w:t xml:space="preserve">Infrared Laser-Mediated Gene Induction at the Single-Cell Level in the Regenerating Tail of Xenopus laevis Tadpoles, </w:t>
      </w:r>
      <w:r>
        <w:rPr>
          <w:rFonts w:ascii="" w:hAnsi="" w:cs="" w:eastAsia=""/>
          <w:b w:val="false"/>
          <w:i w:val="true"/>
          <w:strike w:val="false"/>
          <w:color w:val="000000"/>
          <w:sz w:val="20"/>
          <w:u w:val="single"/>
        </w:rPr>
        <w:t>Cold Spring Harbor Protocols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pdb.prot101014,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Kinoshita,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Nobuaki Ito, Shiro Ikegawa, Hiroyuki Mano, Tetsuo Ushiku, Masashi Fukayama,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expression of Klotho in fibroblast growth factor 23 (FGF23)-producing tumors that cause tumor-induced rickets/osteomalacia (TIO).,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100192, 2018.</w:t>
      </w:r>
    </w:p>
    <w:p>
      <w:pPr>
        <w:numPr>
          <w:numId w:val="10"/>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 identification and functional characterization of protein kinase substrates by 2D-DIGE and Phos-tag PAGE,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Vol.1867, </w:t>
      </w:r>
      <w:r>
        <w:rPr>
          <w:rFonts w:ascii="" w:hAnsi="" w:cs="" w:eastAsia=""/>
          <w:b w:val="false"/>
          <w:i w:val="false"/>
          <w:strike w:val="false"/>
          <w:color w:val="000000"/>
          <w:sz w:val="20"/>
          <w:u w:val="none"/>
        </w:rPr>
        <w:t>57-61,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Takaharu Sakuragi,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Nagata : </w:t>
      </w:r>
      <w:r>
        <w:rPr>
          <w:rFonts w:ascii="" w:hAnsi="" w:cs="" w:eastAsia=""/>
          <w:b w:val="false"/>
          <w:i w:val="false"/>
          <w:strike w:val="false"/>
          <w:color w:val="000000"/>
          <w:sz w:val="20"/>
          <w:u w:val="none"/>
        </w:rPr>
        <w:t xml:space="preserve">Phosphorylation-mediated activation of mouse Xkr8 scramblase for phosphatidylserine exposure,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2907-2912, 2019.</w:t>
      </w:r>
    </w:p>
    <w:p>
      <w:pPr>
        <w:numPr>
          <w:numId w:val="10"/>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Koichi Nishimura, Jinichi Mori,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Function of the Vitamin D Receptor and a Possible Role of Enhancer RNA in Epigenomic Regulation of Target Genes: Implications for Bone Metabolism., </w:t>
      </w:r>
      <w:r>
        <w:rPr>
          <w:rFonts w:ascii="" w:hAnsi="" w:cs="" w:eastAsia=""/>
          <w:b w:val="false"/>
          <w:i w:val="true"/>
          <w:strike w:val="false"/>
          <w:color w:val="000000"/>
          <w:sz w:val="20"/>
          <w:u w:val="single"/>
        </w:rPr>
        <w:t>Journal of Bone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Ohnishi Yukoyo, Mitsui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Persistent Activation of Calcium-Sensing Receptor Suppresses Bone Turnover, Increases Microcracks, and Decreases Bone Strength., </w:t>
      </w:r>
      <w:r>
        <w:rPr>
          <w:rFonts w:ascii="" w:hAnsi="" w:cs="" w:eastAsia=""/>
          <w:b w:val="false"/>
          <w:i w:val="true"/>
          <w:strike w:val="false"/>
          <w:color w:val="000000"/>
          <w:sz w:val="20"/>
          <w:u w:val="single"/>
        </w:rPr>
        <w:t>JBMR 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e10182, 2019.</w:t>
      </w:r>
    </w:p>
    <w:p>
      <w:pPr>
        <w:numPr>
          <w:numId w:val="1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Biology of FGF23, </w:t>
      </w:r>
      <w:r>
        <w:rPr>
          <w:rFonts w:ascii="" w:hAnsi="" w:cs="" w:eastAsia=""/>
          <w:b w:val="false"/>
          <w:i w:val="true"/>
          <w:strike w:val="false"/>
          <w:color w:val="000000"/>
          <w:sz w:val="20"/>
          <w:u w:val="none"/>
        </w:rPr>
        <w:t xml:space="preserve">Keystone Symposia - Novel Aspects of Bone Biology, </w:t>
      </w:r>
      <w:r>
        <w:rPr>
          <w:rFonts w:ascii="" w:hAnsi="" w:cs="" w:eastAsia=""/>
          <w:b w:val="false"/>
          <w:i w:val="false"/>
          <w:strike w:val="false"/>
          <w:color w:val="000000"/>
          <w:sz w:val="20"/>
          <w:u w:val="none"/>
        </w:rPr>
        <w:t>Jun. 2018.</w:t>
      </w:r>
    </w:p>
    <w:p>
      <w:pPr>
        <w:numPr>
          <w:numId w:val="10"/>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Yuka Kinoshita, Nobuaki Ito,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receptor 1c works as a phosphate-sensor to regulate FGF23 production, </w:t>
      </w:r>
      <w:r>
        <w:rPr>
          <w:rFonts w:ascii="" w:hAnsi="" w:cs="" w:eastAsia=""/>
          <w:b w:val="false"/>
          <w:i w:val="true"/>
          <w:strike w:val="false"/>
          <w:color w:val="000000"/>
          <w:sz w:val="20"/>
          <w:u w:val="none"/>
        </w:rPr>
        <w:t xml:space="preserve">ASBMR 2018 Annual Meeting Registration Confirmation, </w:t>
      </w:r>
      <w:r>
        <w:rPr>
          <w:rFonts w:ascii="" w:hAnsi="" w:cs="" w:eastAsia=""/>
          <w:b w:val="false"/>
          <w:i w:val="false"/>
          <w:strike w:val="false"/>
          <w:color w:val="000000"/>
          <w:sz w:val="20"/>
          <w:u w:val="none"/>
        </w:rPr>
        <w:t>Sep. 2018.</w:t>
      </w:r>
    </w:p>
    <w:p>
      <w:pPr>
        <w:numPr>
          <w:numId w:val="10"/>
        </w:numPr>
        <w:autoSpaceDE w:val="off"/>
        <w:autoSpaceDN w:val="off"/>
        <w:spacing w:line="-240" w:lineRule="auto"/>
        <w:ind w:left="30"/>
      </w:pPr>
      <w:r>
        <w:rPr>
          <w:rFonts w:ascii="" w:hAnsi="" w:cs="" w:eastAsia=""/>
          <w:b w:val="true"/>
          <w:i w:val="false"/>
          <w:strike w:val="false"/>
          <w:color w:val="000000"/>
          <w:sz w:val="20"/>
          <w:u w:val="none"/>
        </w:rPr>
        <w:t>Nobuaki Ito, Yasuo Imanishi, Yasuhiro Takeuchi, Yutaka Takahashi, Y Rhee, CS Shin, H Kanda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burosumab, an anti-FGF23 antibody, in patients with tumor-induced osteomalacia: Resuults from an ongoing phase 2 study, </w:t>
      </w:r>
      <w:r>
        <w:rPr>
          <w:rFonts w:ascii="" w:hAnsi="" w:cs="" w:eastAsia=""/>
          <w:b w:val="false"/>
          <w:i w:val="true"/>
          <w:strike w:val="false"/>
          <w:color w:val="000000"/>
          <w:sz w:val="20"/>
          <w:u w:val="none"/>
        </w:rPr>
        <w:t xml:space="preserve">ASBMR2018, </w:t>
      </w:r>
      <w:r>
        <w:rPr>
          <w:rFonts w:ascii="" w:hAnsi="" w:cs="" w:eastAsia=""/>
          <w:b w:val="false"/>
          <w:i w:val="false"/>
          <w:strike w:val="false"/>
          <w:color w:val="000000"/>
          <w:sz w:val="20"/>
          <w:u w:val="none"/>
        </w:rPr>
        <w:t>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Bingzi Dong, Yukiyo Ohnishi, Yukari Ooguro, Kurahashi Kiyoe, Hiasa Masahiro, Junpei Teramachi, Tenshin Hirofumi,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Persistent activation of calcium-sensing receptor increases microcrack and decreases bone strength, </w:t>
      </w:r>
      <w:r>
        <w:rPr>
          <w:rFonts w:ascii="" w:hAnsi="" w:cs="" w:eastAsia=""/>
          <w:b w:val="false"/>
          <w:i w:val="true"/>
          <w:strike w:val="false"/>
          <w:color w:val="000000"/>
          <w:sz w:val="20"/>
          <w:u w:val="none"/>
        </w:rPr>
        <w:t xml:space="preserve">ASBMR 2018 Annual Meeting, </w:t>
      </w:r>
      <w:r>
        <w:rPr>
          <w:rFonts w:ascii="" w:hAnsi="" w:cs="" w:eastAsia=""/>
          <w:b w:val="false"/>
          <w:i w:val="false"/>
          <w:strike w:val="false"/>
          <w:color w:val="000000"/>
          <w:sz w:val="20"/>
          <w:u w:val="none"/>
        </w:rPr>
        <w:t>Mnrtial, QU,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phosphate metabolism, </w:t>
      </w:r>
      <w:r>
        <w:rPr>
          <w:rFonts w:ascii="" w:hAnsi="" w:cs="" w:eastAsia=""/>
          <w:b w:val="false"/>
          <w:i w:val="true"/>
          <w:strike w:val="false"/>
          <w:color w:val="000000"/>
          <w:sz w:val="20"/>
          <w:u w:val="none"/>
        </w:rPr>
        <w:t xml:space="preserve">9th International Conference on Osteoporosis and Bone Research, 2018, </w:t>
      </w:r>
      <w:r>
        <w:rPr>
          <w:rFonts w:ascii="" w:hAnsi="" w:cs="" w:eastAsia=""/>
          <w:b w:val="false"/>
          <w:i w:val="false"/>
          <w:strike w:val="false"/>
          <w:color w:val="000000"/>
          <w:sz w:val="20"/>
          <w:u w:val="none"/>
        </w:rPr>
        <w:t>Suzhou,China,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待機的高リスク整形外科手術における血糖管理の効果,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FGF23にようるミネラル代謝調節機構,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Dong Bingzi, 大西 幸代,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常染色体優性低Ca血症1型モデルマウスにおける骨強度の低下,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疾患に関与する細胞内情報伝達機構を解明するためのリン酸化プロテオミクス技術,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様々なリン酸化プロテオミクス技術を用いたタンパク質キナーゼの標的基質の大規模同定と機能解析,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山上 綋規, 山口 佑樹, 原 倫世, 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生活習慣病患者の尿中酸化ストレス指標における糖尿病および薬物療法の影響,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白神 敦久,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かかりつけ患者に対するSGLT2阻害薬の投与開始タイミングの特徴と投与開始後の体重・eGFR・ALT・脂質代謝の変化,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脇野 修, 水口 斉, 田代 学, 宮 恵子,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血液透析患者における糖尿病をはじめとする動脈硬化リスク因子の検討,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免疫チェックポイント阻害薬投与後に甲状腺機能異常と劇症1型糖尿病を発症した1例,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糖尿病教育入院における筋肉量の変化,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FGF23∼臨床から基礎へ，そして未来へ∼, </w:t>
      </w:r>
      <w:r>
        <w:rPr>
          <w:rFonts w:ascii="" w:hAnsi="" w:cs="" w:eastAsia=""/>
          <w:b w:val="false"/>
          <w:i w:val="true"/>
          <w:strike w:val="false"/>
          <w:color w:val="000000"/>
          <w:sz w:val="20"/>
          <w:u w:val="none"/>
        </w:rPr>
        <w:t xml:space="preserve">第63回日本透析医学会学術集会・総会,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先端プロテオミクス技術によるSTING/TBK1シグナル経路の解析, </w:t>
      </w:r>
      <w:r>
        <w:rPr>
          <w:rFonts w:ascii="" w:hAnsi="" w:cs="" w:eastAsia=""/>
          <w:b w:val="false"/>
          <w:i w:val="true"/>
          <w:strike w:val="false"/>
          <w:color w:val="000000"/>
          <w:sz w:val="20"/>
          <w:u w:val="none"/>
        </w:rPr>
        <w:t xml:space="preserve">第2回質量分析インフォマティクス・ハッカソン・シンポジウム,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カルシウム感知受容体活性型変異マウスにおける骨強度の低下, </w:t>
      </w:r>
      <w:r>
        <w:rPr>
          <w:rFonts w:ascii="" w:hAnsi="" w:cs="" w:eastAsia=""/>
          <w:b w:val="false"/>
          <w:i w:val="true"/>
          <w:strike w:val="false"/>
          <w:color w:val="000000"/>
          <w:sz w:val="20"/>
          <w:u w:val="none"/>
        </w:rPr>
        <w:t xml:space="preserve">第36回日本骨粗鬆症学会各術集会,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原 倫世,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大崎 裕亮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壊死性ミオパチーを合併したX連鎖性低リン血症性くる病・骨軟化症の一例,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筒井 康継,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原発性アルドステロン症におけるミネラルコルチコイド受容体拮抗薬の血管機能への影響,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𦚰野 修</w:t>
      </w:r>
      <w:r>
        <w:rPr>
          <w:rFonts w:ascii="" w:hAnsi="" w:cs="" w:eastAsia=""/>
          <w:b w:val="true"/>
          <w:i w:val="false"/>
          <w:strike w:val="false"/>
          <w:color w:val="000000"/>
          <w:sz w:val="20"/>
          <w:u w:val="none"/>
        </w:rPr>
        <w:t xml:space="preserve">, 水口 斉, 島久 登, 田代 学, 宮 恵子,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血液透析患者における心不全・動脈硬化・感染のリスク因子としてのFGF23,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昌史,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股関節痛と歩行困難を契機に診断したCushing症候群の一例,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遠藤 ふうり, 原 倫世, 筒井 康継,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hCG,FSH製剤の併用によりパートナーの妊娠が確認された低ゴナドトロピン性男性性腺機能低下症の2例,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足趾上腕血圧比定値を契機に末梢動脈疾患を診断しえた，重症下肢軟部組織感染症を繰り返す2型糖尿病の一例,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ソマトスタチンアナログ製剤にて著明な縮小がみられたGH産生マクロアデノーマの1例, </w:t>
      </w:r>
      <w:r>
        <w:rPr>
          <w:rFonts w:ascii="" w:hAnsi="" w:cs="" w:eastAsia=""/>
          <w:b w:val="false"/>
          <w:i w:val="true"/>
          <w:strike w:val="false"/>
          <w:color w:val="000000"/>
          <w:sz w:val="20"/>
          <w:u w:val="none"/>
        </w:rPr>
        <w:t xml:space="preserve">第22回 日本臨床内分泌病理学会,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腫瘍性骨軟化症(tumor-induced ostomalacia: TIO)の病因,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シグナル伝達研究における蛍光ウェスタンの活用, </w:t>
      </w:r>
      <w:r>
        <w:rPr>
          <w:rFonts w:ascii="" w:hAnsi="" w:cs="" w:eastAsia=""/>
          <w:b w:val="false"/>
          <w:i w:val="true"/>
          <w:strike w:val="false"/>
          <w:color w:val="000000"/>
          <w:sz w:val="20"/>
          <w:u w:val="none"/>
        </w:rPr>
        <w:t xml:space="preserve">第91回日本生化学会,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脳内，副鼻腔，下垂体に炎症を認めステロイドが著効した1例,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癌治療に伴う骨粗鬆症に対する薬物療法,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ビタミンDの作用と骨粗鬆症,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CTIBL,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山口 佑樹,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急速に腫瘍が増大し悪性転化が疑われたCushing病の1例, </w:t>
      </w:r>
      <w:r>
        <w:rPr>
          <w:rFonts w:ascii="" w:hAnsi="" w:cs="" w:eastAsia=""/>
          <w:b w:val="false"/>
          <w:i w:val="true"/>
          <w:strike w:val="false"/>
          <w:color w:val="000000"/>
          <w:sz w:val="20"/>
          <w:u w:val="none"/>
        </w:rPr>
        <w:t xml:space="preserve">第28回臨床内分泌代謝Update,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濱田 良真,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細胞ベースのハイスループットスクリーニングによる新規化学シャペロンの同定,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HMGB1とHMGB2はPERKの新規リン酸化基質である,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プロテアソームに会合する新規分子PITHD1の機能解析,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BioID法によるビオチン化部位の大規模スクリーニングで明らかとなったSTINGタンパク質の相互作用因子, </w:t>
      </w:r>
      <w:r>
        <w:rPr>
          <w:rFonts w:ascii="" w:hAnsi="" w:cs="" w:eastAsia=""/>
          <w:b w:val="false"/>
          <w:i w:val="true"/>
          <w:strike w:val="false"/>
          <w:color w:val="000000"/>
          <w:sz w:val="20"/>
          <w:u w:val="none"/>
        </w:rPr>
        <w:t xml:space="preserve">第41回日本分子生物学会,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宮高 紘輔, 遠藤 ふうり, 三井 由加里, 枡田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抗PD-1抗体投与後に1型糖尿病を発症した1例,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平田 真樹</w:t>
      </w:r>
      <w:r>
        <w:rPr>
          <w:rFonts w:ascii="" w:hAnsi="" w:cs="" w:eastAsia=""/>
          <w:b w:val="true"/>
          <w:i w:val="false"/>
          <w:strike w:val="false"/>
          <w:color w:val="000000"/>
          <w:sz w:val="20"/>
          <w:u w:val="none"/>
        </w:rPr>
        <w:t xml:space="preserve">, NGUYEN NHIEN THI, LE ANH QUYNH, 平野 隆之,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ゲノム編集によるTP53遺伝子改変ブタの作製と表現型の解析, </w:t>
      </w:r>
      <w:r>
        <w:rPr>
          <w:rFonts w:ascii="" w:hAnsi="" w:cs="" w:eastAsia=""/>
          <w:b w:val="false"/>
          <w:i w:val="true"/>
          <w:strike w:val="false"/>
          <w:color w:val="000000"/>
          <w:sz w:val="20"/>
          <w:u w:val="none"/>
        </w:rPr>
        <w:t xml:space="preserve">第6回日本先進医工学ブタ研究会,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宙也, 遠藤 ふうり, 三井 由加里,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none"/>
        </w:rPr>
        <w:t xml:space="preserve">第258回徳島医学会学術集会, </w:t>
      </w:r>
      <w:r>
        <w:rPr>
          <w:rFonts w:ascii="" w:hAnsi="" w:cs="" w:eastAsia=""/>
          <w:b w:val="false"/>
          <w:i w:val="false"/>
          <w:strike w:val="false"/>
          <w:color w:val="000000"/>
          <w:sz w:val="20"/>
          <w:u w:val="none"/>
        </w:rPr>
        <w:t>2019年2月.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 23,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Aug. 2019.</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Takeo K. Maeda,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Restriction of PD-1 function by -PD-L1/CD80 interactions is required for optimal T cell responses.,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No.6440, </w:t>
      </w:r>
      <w:r>
        <w:rPr>
          <w:rFonts w:ascii="" w:hAnsi="" w:cs="" w:eastAsia=""/>
          <w:b w:val="false"/>
          <w:i w:val="false"/>
          <w:strike w:val="false"/>
          <w:color w:val="000000"/>
          <w:sz w:val="20"/>
          <w:u w:val="none"/>
        </w:rPr>
        <w:t>558-566,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宙也,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69-74, 2019年.</w:t>
      </w:r>
    </w:p>
    <w:p>
      <w:pPr>
        <w:numPr>
          <w:numId w:val="11"/>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Yuka Kinoshita, Nobuaki Ito, Maria K. Tsoumpra, Masaomi Nangaku,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unliganded FGF receptor by extracellular phosphate potentiates proteolytic protection of FGF23 by its O-glycosylation,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11418-11427,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 recruitment to impaired mitochondria for nonselective ubiquitylation is facilitated by MITOL,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10300-10314,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Matthew J. A. Wood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Peptide-conjugate antisense based splice-correction for Duchenne muscular dystrophy and other neuromuscular diseases., </w:t>
      </w:r>
      <w:r>
        <w:rPr>
          <w:rFonts w:ascii="" w:hAnsi="" w:cs="" w:eastAsia=""/>
          <w:b w:val="false"/>
          <w:i w:val="true"/>
          <w:strike w:val="false"/>
          <w:color w:val="000000"/>
          <w:sz w:val="20"/>
          <w:u w:val="single"/>
        </w:rPr>
        <w:t>EBioMedicine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630-645,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Chang Liu, Zhen Zhao, Ou Wang, Mei Li, Xiaoping Xing, Evelyn Hsieh,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Yan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Weibo Xia : </w:t>
      </w:r>
      <w:r>
        <w:rPr>
          <w:rFonts w:ascii="" w:hAnsi="" w:cs="" w:eastAsia=""/>
          <w:b w:val="false"/>
          <w:i w:val="false"/>
          <w:strike w:val="false"/>
          <w:color w:val="000000"/>
          <w:sz w:val="20"/>
          <w:u w:val="none"/>
        </w:rPr>
        <w:t xml:space="preserve">Earlier Onset in Autosomal Dominant Hypophosphatemic Rickets of R179 than R176 Mutations in Fibroblast Growth Factor 23: Report of 20 Chinese Cases and Review of the Literature.,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476-486,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Yoshinaka,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Takuma Yoshizumi, Ryo Furukawa, Yu Hirano, Osamu Kuge, Taro Tamada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Koshiba : </w:t>
      </w:r>
      <w:r>
        <w:rPr>
          <w:rFonts w:ascii="" w:hAnsi="" w:cs="" w:eastAsia=""/>
          <w:b w:val="false"/>
          <w:i w:val="false"/>
          <w:strike w:val="false"/>
          <w:color w:val="000000"/>
          <w:sz w:val="20"/>
          <w:u w:val="none"/>
        </w:rPr>
        <w:t xml:space="preserve">Structural Basis of Mitochondrial Scaffolds by Prohibitin Complexes: Insight into a Role of the Coiled-Coil Region,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1065-1078,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Yokoyama, Masaki Yukuhiro, Yuka Iwasaki, Chika Tanaka, Kazunari Sankoda, Risa Fujiwara, Atsushi Shibuta, Taishi Higashi, Keiichi Motoyama, Hidetoshi Arima, Kazumasa Yoshida, Nozomi Sugimoto, Hiroyuki Morimoto,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Takashi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Fujita : </w:t>
      </w:r>
      <w:r>
        <w:rPr>
          <w:rFonts w:ascii="" w:hAnsi="" w:cs="" w:eastAsia=""/>
          <w:b w:val="false"/>
          <w:i w:val="false"/>
          <w:strike w:val="false"/>
          <w:color w:val="000000"/>
          <w:sz w:val="20"/>
          <w:u w:val="none"/>
        </w:rPr>
        <w:t xml:space="preserve">Identification of candidate molecular targets of the novel antineoplastic antimitotic NP-10,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16825, 2019.</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Amy Palin, Victoria Hoffmann, Mina Kozai,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Shinsuke Uda, Ryo Motosugi, Jun Hamazaki, Hiroyuki Kubota, Shigeo Murata, Keiji Tanaka,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2901-2916.e6,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Yoko Kimura, Mayumi Kimura, Yukiko Fujiki,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Parkin-mediated ubiquitylation redistributes MITOL/March5 from mitochondria to peroxisomes., </w:t>
      </w:r>
      <w:r>
        <w:rPr>
          <w:rFonts w:ascii="" w:hAnsi="" w:cs="" w:eastAsia=""/>
          <w:b w:val="false"/>
          <w:i w:val="true"/>
          <w:strike w:val="false"/>
          <w:color w:val="000000"/>
          <w:sz w:val="20"/>
          <w:u w:val="single"/>
        </w:rPr>
        <w:t>EMBO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e47728,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Keisuke Kitakaze, Shusuke Taniuchi, Eri Kawano,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Hirotatsu Kojima,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Tomoko Kuribara, Suguru Yoshida,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Cell-based HTS identifies a chemical chaperone for preventing ER protein aggregation and proteotoxicity.,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e43302, 2019.</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Zygote Electroporation for CRISPR/Cas9 Delivery to Generate Genetically Modified Mice,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Vol.2050, </w:t>
      </w:r>
      <w:r>
        <w:rPr>
          <w:rFonts w:ascii="" w:hAnsi="" w:cs="" w:eastAsia=""/>
          <w:b w:val="false"/>
          <w:i w:val="false"/>
          <w:strike w:val="false"/>
          <w:color w:val="000000"/>
          <w:sz w:val="20"/>
          <w:u w:val="none"/>
        </w:rPr>
        <w:t>121-126,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Hiroya Yamazaki,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 H Yoshimura : </w:t>
      </w:r>
      <w:r>
        <w:rPr>
          <w:rFonts w:ascii="" w:hAnsi="" w:cs="" w:eastAsia=""/>
          <w:b w:val="false"/>
          <w:i w:val="false"/>
          <w:strike w:val="false"/>
          <w:color w:val="000000"/>
          <w:sz w:val="20"/>
          <w:u w:val="none"/>
        </w:rPr>
        <w:t xml:space="preserve">Quantitative proteomics indicate a strong correlation of mitotic phospho-/dephosphorylation with non-structured regions of substrates,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140295, 2020.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we sense phosphate to regulate serum phosphate level?,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Pablo Florenzano, Cristiana Cipriani, Kelly L. Roszko,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Michael T. Collins, Salvatore Minisola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Jessica Pepe : </w:t>
      </w:r>
      <w:r>
        <w:rPr>
          <w:rFonts w:ascii="" w:hAnsi="" w:cs="" w:eastAsia=""/>
          <w:b w:val="false"/>
          <w:i w:val="false"/>
          <w:strike w:val="false"/>
          <w:color w:val="000000"/>
          <w:sz w:val="20"/>
          <w:u w:val="none"/>
        </w:rPr>
        <w:t xml:space="preserve">Approach to patients with hypophosphataemia.,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163-174,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Hideaki Iida, Yoko Furukawa, Machiko; Teramoto,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Masanori Uchikawa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Sox2 gene regulation via the D1 enhancer in embryonic neural tube and neural crest by the combined action of SOX2 and ZIC2.,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11"/>
        </w:numPr>
        <w:autoSpaceDE w:val="off"/>
        <w:autoSpaceDN w:val="off"/>
        <w:spacing w:line="-240" w:lineRule="auto"/>
        <w:ind w:left="30"/>
      </w:pPr>
      <w:r>
        <w:rPr>
          <w:rFonts w:ascii="" w:hAnsi="" w:cs="" w:eastAsia=""/>
          <w:b w:val="true"/>
          <w:i w:val="false"/>
          <w:strike w:val="false"/>
          <w:color w:val="000000"/>
          <w:sz w:val="20"/>
          <w:u w:val="single"/>
        </w:rPr>
        <w:t>Nobuaki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Hyperphosphatemic Conditions Caused by the Deficient Activity of FGF23.,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2020.</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Satoshi Soen, Tetsuya Taguchi, Takashi Ishikawa, Hisashi Matsushima, Masakazu Terauchi, Shigeo Horie, Toshiyuki Yoneda, Toshitsugu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manual for cancer treatment-induced bone loss (CTIBL): position statement of the JSBMR.,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141-144, 2020.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Takafumi Matsumura, Mari Kaneko, Kenichi Inoue,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Masahito Ikawa,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PITHD1 is a proteasome-interacting protein essential for male fertilization,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1658-1672, 2020.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Machiko Teramoto, Ryo Sugawara, Katsura Minegishi, Masanori Uchikawa,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Atsushi Kuroiwa, Yasuo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The absence of SOX2 in the anterior foregut alters the esophagus into trachea and bronchi in both epithelial and mesenchymal components.,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2020.</w:t>
      </w:r>
    </w:p>
    <w:p>
      <w:pPr>
        <w:numPr>
          <w:numId w:val="11"/>
        </w:numPr>
        <w:autoSpaceDE w:val="off"/>
        <w:autoSpaceDN w:val="off"/>
        <w:spacing w:line="-240" w:lineRule="auto"/>
        <w:ind w:left="30"/>
      </w:pPr>
      <w:r>
        <w:rPr>
          <w:rFonts w:ascii="" w:hAnsi="" w:cs="" w:eastAsia=""/>
          <w:b w:val="true"/>
          <w:i w:val="false"/>
          <w:strike w:val="false"/>
          <w:color w:val="000000"/>
          <w:sz w:val="20"/>
          <w:u w:val="none"/>
        </w:rPr>
        <w:t>Takumi Koshiba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methods for analyzing the mitochondrial interactome in mammalian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225-231, 2020.</w:t>
      </w:r>
    </w:p>
    <w:p>
      <w:pPr>
        <w:numPr>
          <w:numId w:val="11"/>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Globally Identifies STING Interactors, </w:t>
      </w:r>
      <w:r>
        <w:rPr>
          <w:rFonts w:ascii="" w:hAnsi="" w:cs="" w:eastAsia=""/>
          <w:b w:val="false"/>
          <w:i w:val="true"/>
          <w:strike w:val="false"/>
          <w:color w:val="000000"/>
          <w:sz w:val="20"/>
          <w:u w:val="none"/>
        </w:rPr>
        <w:t xml:space="preserve">Keystone Symposia "Proteomics and its Application to Translational and Precision Medicine, </w:t>
      </w:r>
      <w:r>
        <w:rPr>
          <w:rFonts w:ascii="" w:hAnsi="" w:cs="" w:eastAsia=""/>
          <w:b w:val="false"/>
          <w:i w:val="false"/>
          <w:strike w:val="false"/>
          <w:color w:val="000000"/>
          <w:sz w:val="20"/>
          <w:u w:val="none"/>
        </w:rPr>
        <w:t>Stockholm, Sweden,, Apr. 2019.</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FGF23 health and disease, </w:t>
      </w:r>
      <w:r>
        <w:rPr>
          <w:rFonts w:ascii="" w:hAnsi="" w:cs="" w:eastAsia=""/>
          <w:b w:val="false"/>
          <w:i w:val="true"/>
          <w:strike w:val="false"/>
          <w:color w:val="000000"/>
          <w:sz w:val="20"/>
          <w:u w:val="none"/>
        </w:rPr>
        <w:t xml:space="preserve">ECTS 2019,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May 2019.</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Amy C. Palin,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Hypophosphatemic rickets/osteomalacia -Pathogenesis and new treatment-, </w:t>
      </w:r>
      <w:r>
        <w:rPr>
          <w:rFonts w:ascii="" w:hAnsi="" w:cs="" w:eastAsia=""/>
          <w:b w:val="false"/>
          <w:i w:val="true"/>
          <w:strike w:val="false"/>
          <w:color w:val="000000"/>
          <w:sz w:val="20"/>
          <w:u w:val="none"/>
        </w:rPr>
        <w:t xml:space="preserve">The 7th Seoul Symposium on Bone Health,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model mice of FGF23-related hypophosphatemia induced by iron solution administration,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SRS/SRPET and systemic FG23 venous sampling for tumor localization in 20 consecutive tumor-induced osteomalacia cases,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11"/>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Mizobe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vitamin D - vitamin D receptor axis positively regulates the expression of dystrobrevin alpha during murine myogenic differentiation,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11"/>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Prospect for new treatment, </w:t>
      </w:r>
      <w:r>
        <w:rPr>
          <w:rFonts w:ascii="" w:hAnsi="" w:cs="" w:eastAsia=""/>
          <w:b w:val="false"/>
          <w:i w:val="true"/>
          <w:strike w:val="false"/>
          <w:color w:val="000000"/>
          <w:sz w:val="20"/>
          <w:u w:val="none"/>
        </w:rPr>
        <w:t xml:space="preserve">SfE BES 2019,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Nov. 2019.</w:t>
      </w:r>
    </w:p>
    <w:p>
      <w:pPr>
        <w:numPr>
          <w:numId w:val="11"/>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Using Tamavidin 2-REV Globally Identifies Interactors Of Stimulator Of Interferon Genes (STING), </w:t>
      </w:r>
      <w:r>
        <w:rPr>
          <w:rFonts w:ascii="" w:hAnsi="" w:cs="" w:eastAsia=""/>
          <w:b w:val="false"/>
          <w:i w:val="true"/>
          <w:strike w:val="false"/>
          <w:color w:val="000000"/>
          <w:sz w:val="20"/>
          <w:u w:val="none"/>
        </w:rPr>
        <w:t xml:space="preserve">ASCB | EMBO 2019 Meeting, </w:t>
      </w:r>
      <w:r>
        <w:rPr>
          <w:rFonts w:ascii="" w:hAnsi="" w:cs="" w:eastAsia=""/>
          <w:b w:val="false"/>
          <w:i w:val="false"/>
          <w:strike w:val="false"/>
          <w:color w:val="000000"/>
          <w:sz w:val="20"/>
          <w:u w:val="none"/>
        </w:rPr>
        <w:t>Washington DC, USA,, Dec. 2019.</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FGF23関連低リン血症性疾患患者の治療, </w:t>
      </w:r>
      <w:r>
        <w:rPr>
          <w:rFonts w:ascii="" w:hAnsi="" w:cs="" w:eastAsia=""/>
          <w:b w:val="false"/>
          <w:i w:val="true"/>
          <w:strike w:val="false"/>
          <w:color w:val="000000"/>
          <w:sz w:val="20"/>
          <w:u w:val="none"/>
        </w:rPr>
        <w:t xml:space="preserve">第92回日本内分泌学会学術総会, </w:t>
      </w:r>
      <w:r>
        <w:rPr>
          <w:rFonts w:ascii="" w:hAnsi="" w:cs="" w:eastAsia=""/>
          <w:b w:val="false"/>
          <w:i w:val="false"/>
          <w:strike w:val="false"/>
          <w:color w:val="000000"/>
          <w:sz w:val="20"/>
          <w:u w:val="none"/>
        </w:rPr>
        <w:t>2019年5月.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木下 祐加, 伊東 伸朗,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FGFR1はFGF23濃度調節を媒介するリン感知受容体である,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 2019年5月.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松岡 飛翔,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鉄製剤投与によるFGF23関連低リン血症モデル作成の試み,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422, 2019年5月.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小胞体におけるタンパク質凝集と細胞毒性を軽減する新規化学シャペロンの同定, </w:t>
      </w:r>
      <w:r>
        <w:rPr>
          <w:rFonts w:ascii="" w:hAnsi="" w:cs="" w:eastAsia=""/>
          <w:b w:val="false"/>
          <w:i w:val="true"/>
          <w:strike w:val="false"/>
          <w:color w:val="000000"/>
          <w:sz w:val="20"/>
          <w:u w:val="none"/>
        </w:rPr>
        <w:t xml:space="preserve">第60回日本生化学中国・四国支部例会, </w:t>
      </w:r>
      <w:r>
        <w:rPr>
          <w:rFonts w:ascii="" w:hAnsi="" w:cs="" w:eastAsia=""/>
          <w:b w:val="false"/>
          <w:i w:val="false"/>
          <w:strike w:val="false"/>
          <w:color w:val="000000"/>
          <w:sz w:val="20"/>
          <w:u w:val="none"/>
        </w:rPr>
        <w:t>2019年5月.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Mesodermal cell migration does NOT depend on mesoderm-inducible transcriptional factor cTbx6L, </w:t>
      </w:r>
      <w:r>
        <w:rPr>
          <w:rFonts w:ascii="" w:hAnsi="" w:cs="" w:eastAsia=""/>
          <w:b w:val="false"/>
          <w:i w:val="true"/>
          <w:strike w:val="false"/>
          <w:color w:val="000000"/>
          <w:sz w:val="20"/>
          <w:u w:val="none"/>
        </w:rPr>
        <w:t xml:space="preserve">第52回日本発生生物学会, </w:t>
      </w:r>
      <w:r>
        <w:rPr>
          <w:rFonts w:ascii="" w:hAnsi="" w:cs="" w:eastAsia=""/>
          <w:b w:val="false"/>
          <w:i w:val="false"/>
          <w:strike w:val="false"/>
          <w:color w:val="000000"/>
          <w:sz w:val="20"/>
          <w:u w:val="none"/>
        </w:rPr>
        <w:t>May 2019.</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宮高 絋輔,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枡田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免疫チェックポイント阻害薬投与後に1型糖尿病を発症した2例,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美由紀, 佐藤 健,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線虫遺伝学×プロテオミクスのコラボ:父性オルガネラオートファジー制御機構の解明を目指して, </w:t>
      </w:r>
      <w:r>
        <w:rPr>
          <w:rFonts w:ascii="" w:hAnsi="" w:cs="" w:eastAsia=""/>
          <w:b w:val="false"/>
          <w:i w:val="true"/>
          <w:strike w:val="false"/>
          <w:color w:val="000000"/>
          <w:sz w:val="20"/>
          <w:u w:val="none"/>
        </w:rPr>
        <w:t xml:space="preserve">第19回日本蛋白質科学会年会・第71回日本細胞生物学会大会 合同年次大会, </w:t>
      </w:r>
      <w:r>
        <w:rPr>
          <w:rFonts w:ascii="" w:hAnsi="" w:cs="" w:eastAsia=""/>
          <w:b w:val="false"/>
          <w:i w:val="false"/>
          <w:strike w:val="false"/>
          <w:color w:val="000000"/>
          <w:sz w:val="20"/>
          <w:u w:val="none"/>
        </w:rPr>
        <w:t>2019年6月.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Phos-tagと質量分析によるリン酸化シグナル伝達機構の解明, </w:t>
      </w:r>
      <w:r>
        <w:rPr>
          <w:rFonts w:ascii="" w:hAnsi="" w:cs="" w:eastAsia=""/>
          <w:b w:val="false"/>
          <w:i w:val="true"/>
          <w:strike w:val="false"/>
          <w:color w:val="000000"/>
          <w:sz w:val="20"/>
          <w:u w:val="none"/>
        </w:rPr>
        <w:t xml:space="preserve">日本プロテオーム学会2019年大会, </w:t>
      </w:r>
      <w:r>
        <w:rPr>
          <w:rFonts w:ascii="" w:hAnsi="" w:cs="" w:eastAsia=""/>
          <w:b w:val="false"/>
          <w:i w:val="false"/>
          <w:strike w:val="false"/>
          <w:color w:val="000000"/>
          <w:sz w:val="20"/>
          <w:u w:val="none"/>
        </w:rPr>
        <w:t>2019年7月.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プロテオパチーの治療薬創出を目指した新規化学シャペロンの探索, </w:t>
      </w:r>
      <w:r>
        <w:rPr>
          <w:rFonts w:ascii="" w:hAnsi="" w:cs="" w:eastAsia=""/>
          <w:b w:val="false"/>
          <w:i w:val="true"/>
          <w:strike w:val="false"/>
          <w:color w:val="000000"/>
          <w:sz w:val="20"/>
          <w:u w:val="none"/>
        </w:rPr>
        <w:t xml:space="preserve">第31回創薬・薬理フォーラム岡山, </w:t>
      </w:r>
      <w:r>
        <w:rPr>
          <w:rFonts w:ascii="" w:hAnsi="" w:cs="" w:eastAsia=""/>
          <w:b w:val="false"/>
          <w:i w:val="false"/>
          <w:strike w:val="false"/>
          <w:color w:val="000000"/>
          <w:sz w:val="20"/>
          <w:u w:val="none"/>
        </w:rPr>
        <w:t>2019年7月.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ミネラル代謝異常症診療の進歩, </w:t>
      </w:r>
      <w:r>
        <w:rPr>
          <w:rFonts w:ascii="" w:hAnsi="" w:cs="" w:eastAsia=""/>
          <w:b w:val="false"/>
          <w:i w:val="true"/>
          <w:strike w:val="false"/>
          <w:color w:val="000000"/>
          <w:sz w:val="20"/>
          <w:u w:val="none"/>
        </w:rPr>
        <w:t xml:space="preserve">一般社団法人日本骨代謝学会 教育講演会, </w:t>
      </w:r>
      <w:r>
        <w:rPr>
          <w:rFonts w:ascii="" w:hAnsi="" w:cs="" w:eastAsia=""/>
          <w:b w:val="false"/>
          <w:i w:val="false"/>
          <w:strike w:val="false"/>
          <w:color w:val="000000"/>
          <w:sz w:val="20"/>
          <w:u w:val="none"/>
        </w:rPr>
        <w:t>2019年7月.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成長ホルモン分泌不全症と甲状腺機能低下症を呈した小児がん経験者の一例, </w:t>
      </w:r>
      <w:r>
        <w:rPr>
          <w:rFonts w:ascii="" w:hAnsi="" w:cs="" w:eastAsia=""/>
          <w:b w:val="false"/>
          <w:i w:val="true"/>
          <w:strike w:val="false"/>
          <w:color w:val="000000"/>
          <w:sz w:val="20"/>
          <w:u w:val="none"/>
        </w:rPr>
        <w:t xml:space="preserve">第259回 徳島医学会学術集会(令和元年度夏期),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先端プロテオーム解析法を用いた細胞内シグナル伝達機構の解明, </w:t>
      </w:r>
      <w:r>
        <w:rPr>
          <w:rFonts w:ascii="" w:hAnsi="" w:cs="" w:eastAsia=""/>
          <w:b w:val="false"/>
          <w:i w:val="true"/>
          <w:strike w:val="false"/>
          <w:color w:val="000000"/>
          <w:sz w:val="20"/>
          <w:u w:val="none"/>
        </w:rPr>
        <w:t xml:space="preserve">第8回生命科学阿波おどりシンポジウム,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Y Kinoshita, N Ito,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M Matsumoto,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recepotor I works as a phosphate-sensor to regulate FGF23 production, </w:t>
      </w:r>
      <w:r>
        <w:rPr>
          <w:rFonts w:ascii="" w:hAnsi="" w:cs="" w:eastAsia=""/>
          <w:b w:val="false"/>
          <w:i w:val="true"/>
          <w:strike w:val="false"/>
          <w:color w:val="000000"/>
          <w:sz w:val="20"/>
          <w:u w:val="none"/>
        </w:rPr>
        <w:t xml:space="preserve">15th Bone Biology Forum,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細胞質DNAによって活性化されるシグナル伝達機構とその役割, </w:t>
      </w:r>
      <w:r>
        <w:rPr>
          <w:rFonts w:ascii="" w:hAnsi="" w:cs="" w:eastAsia=""/>
          <w:b w:val="false"/>
          <w:i w:val="true"/>
          <w:strike w:val="false"/>
          <w:color w:val="000000"/>
          <w:sz w:val="20"/>
          <w:u w:val="none"/>
        </w:rPr>
        <w:t xml:space="preserve">核酸代謝 鶴岡カンファレンス,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千晶, 枡田 志保, 辻本 賀美, 安井 沙耶,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新谷 保実,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両側副腎偶発腫瘍で発見された123I-MIBGシンチ陰性の褐色細胞腫の一例,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辻本 賀美, 三井 由加里,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勤務時間の影響で副腎皮質機能異常が疑われた2例,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小胞体ストレス下のタンパク質凝集を標的とする新規化学シャペロンの同定,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シグナル伝達研究における高分解能質量分析計の活用,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小胞体ストレスセンサーPERK による炎症性メディエーター調節機構, </w:t>
      </w:r>
      <w:r>
        <w:rPr>
          <w:rFonts w:ascii="" w:hAnsi="" w:cs="" w:eastAsia=""/>
          <w:b w:val="false"/>
          <w:i w:val="true"/>
          <w:strike w:val="false"/>
          <w:color w:val="000000"/>
          <w:sz w:val="20"/>
          <w:u w:val="none"/>
        </w:rPr>
        <w:t xml:space="preserve">第14回小胞体ストレス研究会,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FGF23とリン代謝, </w:t>
      </w:r>
      <w:r>
        <w:rPr>
          <w:rFonts w:ascii="" w:hAnsi="" w:cs="" w:eastAsia=""/>
          <w:b w:val="false"/>
          <w:i w:val="true"/>
          <w:strike w:val="false"/>
          <w:color w:val="000000"/>
          <w:sz w:val="20"/>
          <w:u w:val="none"/>
        </w:rPr>
        <w:t xml:space="preserve">第49会日本腎臓学会東部学術大会,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骨形成促進薬としてのアバロパラチド,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飯沼 典雄,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上村 夕香理, 田中 司朗, 藤原 佐枝子,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折茂 肇 : </w:t>
      </w:r>
      <w:r>
        <w:rPr>
          <w:rFonts w:ascii="" w:hAnsi="" w:cs="" w:eastAsia=""/>
          <w:b w:val="false"/>
          <w:i w:val="false"/>
          <w:strike w:val="false"/>
          <w:color w:val="000000"/>
          <w:sz w:val="20"/>
          <w:u w:val="none"/>
        </w:rPr>
        <w:t xml:space="preserve">各年齢における骨粗鬆症患者の新規骨折発生に影響する因子-A-TOP研究登録の患者データを活用した解析(第2報)-,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偽性副甲状腺機能低下症とその類縁疾患および副甲状腺機能低下症の全国アンケート調査,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癌治療関連骨減少症の管理,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FGFR1は血中FGF23濃度を制御するリン感知受容体である,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偽性副甲状腺機能低下症とその類縁疾患および副甲状腺機能低下症の全国疫学調査,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竹内 靖博,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今西 康雄, 西田 雄一, 近藤 雄一朗 : </w:t>
      </w:r>
      <w:r>
        <w:rPr>
          <w:rFonts w:ascii="" w:hAnsi="" w:cs="" w:eastAsia=""/>
          <w:b w:val="false"/>
          <w:i w:val="false"/>
          <w:strike w:val="false"/>
          <w:color w:val="000000"/>
          <w:sz w:val="20"/>
          <w:u w:val="none"/>
        </w:rPr>
        <w:t xml:space="preserve">副甲状腺癌及び難治性の原発性副甲状腺機能亢進症患者における高カルシウム血症に対するエボカルセトの有効性と安全性,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ERK/MAPキナーゼシグナルの応答特性の制御, </w:t>
      </w:r>
      <w:r>
        <w:rPr>
          <w:rFonts w:ascii="" w:hAnsi="" w:cs="" w:eastAsia=""/>
          <w:b w:val="false"/>
          <w:i w:val="true"/>
          <w:strike w:val="false"/>
          <w:color w:val="000000"/>
          <w:sz w:val="20"/>
          <w:u w:val="none"/>
        </w:rPr>
        <w:t xml:space="preserve">第69回日本電気泳動学会シンポジウム,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日本解剖学会 第74回中国・四国支部学術集会, </w:t>
      </w:r>
      <w:r>
        <w:rPr>
          <w:rFonts w:ascii="" w:hAnsi="" w:cs="" w:eastAsia=""/>
          <w:b w:val="false"/>
          <w:i w:val="false"/>
          <w:strike w:val="false"/>
          <w:color w:val="000000"/>
          <w:sz w:val="20"/>
          <w:u w:val="none"/>
        </w:rPr>
        <w:t>2019年10月.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骨・ミネラル代謝と内分泌学, </w:t>
      </w:r>
      <w:r>
        <w:rPr>
          <w:rFonts w:ascii="" w:hAnsi="" w:cs="" w:eastAsia=""/>
          <w:b w:val="false"/>
          <w:i w:val="true"/>
          <w:strike w:val="false"/>
          <w:color w:val="000000"/>
          <w:sz w:val="20"/>
          <w:u w:val="none"/>
        </w:rPr>
        <w:t xml:space="preserve">Skeletal Science Retreat,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骨粗鬆症の最新治療-多様な治療薬の作用と選択-,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新規プロテアソーム会合因子PITHD1は精子形成を制御する, </w:t>
      </w:r>
      <w:r>
        <w:rPr>
          <w:rFonts w:ascii="" w:hAnsi="" w:cs="" w:eastAsia=""/>
          <w:b w:val="false"/>
          <w:i w:val="true"/>
          <w:strike w:val="false"/>
          <w:color w:val="000000"/>
          <w:sz w:val="20"/>
          <w:u w:val="none"/>
        </w:rPr>
        <w:t xml:space="preserve">第42回日本分子生物学学会年会, </w:t>
      </w:r>
      <w:r>
        <w:rPr>
          <w:rFonts w:ascii="" w:hAnsi="" w:cs="" w:eastAsia=""/>
          <w:b w:val="false"/>
          <w:i w:val="false"/>
          <w:strike w:val="false"/>
          <w:color w:val="000000"/>
          <w:sz w:val="20"/>
          <w:u w:val="none"/>
        </w:rPr>
        <w:t>2019年12月.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加藤 真介, 富岡 有紀子,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歩行不能だったが，多職種の密な連携と患者特性に配慮したケアにより自宅生活可能となった高度肥満症の一例, </w:t>
      </w:r>
      <w:r>
        <w:rPr>
          <w:rFonts w:ascii="" w:hAnsi="" w:cs="" w:eastAsia=""/>
          <w:b w:val="false"/>
          <w:i w:val="true"/>
          <w:strike w:val="false"/>
          <w:color w:val="000000"/>
          <w:sz w:val="20"/>
          <w:u w:val="none"/>
        </w:rPr>
        <w:t xml:space="preserve">第260回徳島医学会学術集会 大塚講堂, </w:t>
      </w:r>
      <w:r>
        <w:rPr>
          <w:rFonts w:ascii="" w:hAnsi="" w:cs="" w:eastAsia=""/>
          <w:b w:val="false"/>
          <w:i w:val="false"/>
          <w:strike w:val="false"/>
          <w:color w:val="000000"/>
          <w:sz w:val="20"/>
          <w:u w:val="none"/>
        </w:rPr>
        <w:t>2020年2月.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第125回 日本解剖学会総会・全国学術集会, </w:t>
      </w:r>
      <w:r>
        <w:rPr>
          <w:rFonts w:ascii="" w:hAnsi="" w:cs="" w:eastAsia=""/>
          <w:b w:val="false"/>
          <w:i w:val="false"/>
          <w:strike w:val="false"/>
          <w:color w:val="000000"/>
          <w:sz w:val="20"/>
          <w:u w:val="none"/>
        </w:rPr>
        <w:t>2020年3月.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宏建,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小胞体ストレス下のタンパク質凝集と細胞毒性を緩和する化学シャペロンの同定, </w:t>
      </w:r>
      <w:r>
        <w:rPr>
          <w:rFonts w:ascii="" w:hAnsi="" w:cs="" w:eastAsia=""/>
          <w:b w:val="false"/>
          <w:i w:val="true"/>
          <w:strike w:val="false"/>
          <w:color w:val="000000"/>
          <w:sz w:val="20"/>
          <w:u w:val="none"/>
        </w:rPr>
        <w:t xml:space="preserve">第93回日本薬理学会年会, </w:t>
      </w:r>
      <w:r>
        <w:rPr>
          <w:rFonts w:ascii="" w:hAnsi="" w:cs="" w:eastAsia=""/>
          <w:b w:val="false"/>
          <w:i w:val="false"/>
          <w:strike w:val="false"/>
          <w:color w:val="000000"/>
          <w:sz w:val="20"/>
          <w:u w:val="none"/>
        </w:rPr>
        <w:t>2020年3月.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先端プロテオミクス技術による細胞内シグナル伝達機構の解明, </w:t>
      </w:r>
      <w:r>
        <w:rPr>
          <w:rFonts w:ascii="" w:hAnsi="" w:cs="" w:eastAsia=""/>
          <w:b w:val="false"/>
          <w:i w:val="true"/>
          <w:strike w:val="false"/>
          <w:color w:val="000000"/>
          <w:sz w:val="20"/>
          <w:u w:val="none"/>
        </w:rPr>
        <w:t xml:space="preserve">内分泌・代謝学共同利用・共同研究拠点セミナー, </w:t>
      </w:r>
      <w:r>
        <w:rPr>
          <w:rFonts w:ascii="" w:hAnsi="" w:cs="" w:eastAsia=""/>
          <w:b w:val="false"/>
          <w:i w:val="false"/>
          <w:strike w:val="false"/>
          <w:color w:val="000000"/>
          <w:sz w:val="20"/>
          <w:u w:val="none"/>
        </w:rPr>
        <w:t>2019年8月.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改良型BioID法を用いた自然免疫分子STINGのインタラクトーム解析, </w:t>
      </w:r>
      <w:r>
        <w:rPr>
          <w:rFonts w:ascii="" w:hAnsi="" w:cs="" w:eastAsia=""/>
          <w:b w:val="false"/>
          <w:i w:val="true"/>
          <w:strike w:val="false"/>
          <w:color w:val="000000"/>
          <w:sz w:val="20"/>
          <w:u w:val="none"/>
        </w:rPr>
        <w:t xml:space="preserve">新学術領域研究「数理シグナル」第3回若手ワークショップ, </w:t>
      </w:r>
      <w:r>
        <w:rPr>
          <w:rFonts w:ascii="" w:hAnsi="" w:cs="" w:eastAsia=""/>
          <w:b w:val="false"/>
          <w:i w:val="false"/>
          <w:strike w:val="false"/>
          <w:color w:val="000000"/>
          <w:sz w:val="20"/>
          <w:u w:val="none"/>
        </w:rPr>
        <w:t>2019年9月.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青山 万里子,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薬物治療に抵抗性で，日和見感染も合併したバセドウ病の一例,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三井 由香里, 辻本 賀美,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治療拒否により甲状腺クリーゼを繰り返したバセドウ病の1例,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辻本 賀美, 三井 由香里,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免疫関連有害事象の末ロイド治療中ACTH分泌低下症を認めた1例,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千晶,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辻本 賀美, 安井 沙耶,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ニボルマブ投与により3系統の内分泌障害を発症した2例,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安井 沙耶, 桝田 志保, 三井 由香里,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ソマトスタチンアナログ治療中に胆嚢癌を認めた先端巨大症の1例,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